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1C3EE" w14:textId="77777777" w:rsidR="0007402F" w:rsidRDefault="0007402F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40C8DB80" w14:textId="56172039" w:rsidR="0007402F" w:rsidRDefault="000F1864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DEPARTAMENTO:</w:t>
      </w:r>
      <w:r w:rsidR="001B76D2" w:rsidRPr="001B76D2">
        <w:rPr>
          <w:rFonts w:ascii="Arial" w:eastAsia="Arial" w:hAnsi="Arial" w:cs="Arial"/>
          <w:b/>
          <w:color w:val="000000"/>
          <w:sz w:val="24"/>
          <w:szCs w:val="24"/>
        </w:rPr>
        <w:t xml:space="preserve"> CULTURA, ARTE Y COMUNICACIÓN</w:t>
      </w:r>
    </w:p>
    <w:p w14:paraId="74998AC0" w14:textId="77777777" w:rsidR="0007402F" w:rsidRDefault="0007402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16CCC01" w14:textId="50513B1A" w:rsidR="0007402F" w:rsidRDefault="000F186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CARRERA:</w:t>
      </w:r>
      <w:r w:rsidR="001B76D2" w:rsidRPr="001B76D2">
        <w:rPr>
          <w:rFonts w:ascii="Arial" w:eastAsia="Arial" w:hAnsi="Arial" w:cs="Arial"/>
          <w:b/>
          <w:sz w:val="24"/>
          <w:szCs w:val="24"/>
        </w:rPr>
        <w:t xml:space="preserve"> GESTIÓN CULTURAL</w:t>
      </w:r>
    </w:p>
    <w:p w14:paraId="05DB1DB4" w14:textId="77777777" w:rsidR="0007402F" w:rsidRDefault="000740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0F45FA" w14:textId="68BB1212" w:rsidR="0007402F" w:rsidRPr="001B76D2" w:rsidRDefault="000F18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ASIGNATURA:</w:t>
      </w:r>
      <w:r w:rsidR="001B76D2">
        <w:rPr>
          <w:rFonts w:ascii="Arial" w:eastAsia="Arial" w:hAnsi="Arial" w:cs="Arial"/>
          <w:b/>
          <w:color w:val="000000"/>
          <w:sz w:val="24"/>
          <w:szCs w:val="24"/>
        </w:rPr>
        <w:t xml:space="preserve"> INTRODUCCION A LA GESTIÓN CULTURAL</w:t>
      </w:r>
    </w:p>
    <w:p w14:paraId="5EFC5B83" w14:textId="77777777" w:rsidR="0007402F" w:rsidRDefault="000740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4FACAD" w14:textId="5670BBB0" w:rsidR="0007402F" w:rsidRDefault="000F18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 DE CURSADA:</w:t>
      </w:r>
      <w:r w:rsidR="001B76D2"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 w:rsidR="00BA33C1">
        <w:rPr>
          <w:rFonts w:ascii="Arial" w:eastAsia="Arial" w:hAnsi="Arial" w:cs="Arial"/>
          <w:color w:val="000000"/>
          <w:sz w:val="24"/>
          <w:szCs w:val="24"/>
        </w:rPr>
        <w:t>resencial. Dos veces por semana.</w:t>
      </w:r>
      <w:r w:rsidR="001B76D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5A01489" w14:textId="21BC04F4" w:rsidR="0007402F" w:rsidRDefault="000F18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DURACIÓN DE LA CURSADA:</w:t>
      </w:r>
      <w:r w:rsidR="001B76D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A33C1">
        <w:rPr>
          <w:rFonts w:ascii="Arial" w:eastAsia="Arial" w:hAnsi="Arial" w:cs="Arial"/>
          <w:color w:val="000000"/>
          <w:sz w:val="24"/>
          <w:szCs w:val="24"/>
        </w:rPr>
        <w:t>Cuatrimestral</w:t>
      </w:r>
    </w:p>
    <w:p w14:paraId="39407B46" w14:textId="01F35EBD" w:rsidR="0007402F" w:rsidRDefault="000F186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CARGA HORARIA CUATRIMESTRAL:</w:t>
      </w:r>
      <w:r w:rsidR="001B76D2">
        <w:rPr>
          <w:rFonts w:ascii="Arial" w:eastAsia="Arial" w:hAnsi="Arial" w:cs="Arial"/>
          <w:color w:val="000000"/>
          <w:sz w:val="24"/>
          <w:szCs w:val="24"/>
        </w:rPr>
        <w:t xml:space="preserve"> 96</w:t>
      </w:r>
      <w:r w:rsidR="00BA33C1">
        <w:rPr>
          <w:rFonts w:ascii="Arial" w:eastAsia="Arial" w:hAnsi="Arial" w:cs="Arial"/>
          <w:color w:val="000000"/>
          <w:sz w:val="24"/>
          <w:szCs w:val="24"/>
        </w:rPr>
        <w:t xml:space="preserve"> horas</w:t>
      </w:r>
    </w:p>
    <w:p w14:paraId="708636C7" w14:textId="77777777" w:rsidR="009C67A9" w:rsidRDefault="009C67A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79C60C69" w14:textId="77777777" w:rsidR="0007402F" w:rsidRDefault="0007402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F95515" w14:textId="57BFB651" w:rsidR="0007402F" w:rsidRPr="00306EE7" w:rsidRDefault="000F1864" w:rsidP="00306EE7">
      <w:pPr>
        <w:pStyle w:val="Prrafodelista"/>
        <w:numPr>
          <w:ilvl w:val="0"/>
          <w:numId w:val="3"/>
        </w:numPr>
        <w:spacing w:after="0" w:line="240" w:lineRule="auto"/>
        <w:ind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306EE7">
        <w:rPr>
          <w:rFonts w:ascii="Arial" w:eastAsia="Arial" w:hAnsi="Arial" w:cs="Arial"/>
          <w:b/>
          <w:color w:val="000000"/>
          <w:sz w:val="24"/>
          <w:szCs w:val="24"/>
        </w:rPr>
        <w:t>Fundamentación de la asignatura</w:t>
      </w:r>
    </w:p>
    <w:p w14:paraId="5C212BDA" w14:textId="194B9203" w:rsidR="009C50A8" w:rsidRDefault="00306EE7" w:rsidP="00306EE7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La asignatura ofrece una primera aproximación a los conceptos teóricos</w:t>
      </w:r>
      <w:r w:rsidR="00BA33C1">
        <w:rPr>
          <w:rFonts w:ascii="Arial" w:hAnsi="Arial" w:cs="Arial"/>
          <w:sz w:val="24"/>
          <w:szCs w:val="24"/>
        </w:rPr>
        <w:t xml:space="preserve"> específicos del campo de estudio y </w:t>
      </w:r>
      <w:r w:rsidR="003F3CD5">
        <w:rPr>
          <w:rFonts w:ascii="Arial" w:hAnsi="Arial" w:cs="Arial"/>
          <w:sz w:val="24"/>
          <w:szCs w:val="24"/>
        </w:rPr>
        <w:t xml:space="preserve">sus debates críticos; como </w:t>
      </w:r>
      <w:r w:rsidR="00BA33C1">
        <w:rPr>
          <w:rFonts w:ascii="Arial" w:hAnsi="Arial" w:cs="Arial"/>
          <w:sz w:val="24"/>
          <w:szCs w:val="24"/>
        </w:rPr>
        <w:t xml:space="preserve">a la </w:t>
      </w:r>
      <w:r w:rsidR="003F3CD5">
        <w:rPr>
          <w:rFonts w:ascii="Arial" w:hAnsi="Arial" w:cs="Arial"/>
          <w:sz w:val="24"/>
          <w:szCs w:val="24"/>
        </w:rPr>
        <w:t>práctica de gestión; una indagación colectiva de cartografías, propuestas y formulación de proyectos.</w:t>
      </w:r>
    </w:p>
    <w:p w14:paraId="5F32A37C" w14:textId="78B87ED9" w:rsidR="00306EE7" w:rsidRPr="00306EE7" w:rsidRDefault="003F3CD5" w:rsidP="00306EE7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306EE7" w:rsidRPr="00306EE7">
        <w:rPr>
          <w:rFonts w:ascii="Arial" w:hAnsi="Arial" w:cs="Arial"/>
          <w:sz w:val="24"/>
          <w:szCs w:val="24"/>
        </w:rPr>
        <w:t xml:space="preserve"> acercamiento </w:t>
      </w:r>
      <w:r>
        <w:rPr>
          <w:rFonts w:ascii="Arial" w:hAnsi="Arial" w:cs="Arial"/>
          <w:sz w:val="24"/>
          <w:szCs w:val="24"/>
        </w:rPr>
        <w:t xml:space="preserve">a la gestión cultural desde ambas perspectivas consolida las </w:t>
      </w:r>
      <w:r w:rsidR="00306EE7" w:rsidRPr="00306EE7">
        <w:rPr>
          <w:rFonts w:ascii="Arial" w:hAnsi="Arial" w:cs="Arial"/>
          <w:sz w:val="24"/>
          <w:szCs w:val="24"/>
        </w:rPr>
        <w:t xml:space="preserve">expectativas académicas y profesionales de estudiantes de licenciatura y/o tecnicatura. </w:t>
      </w:r>
    </w:p>
    <w:p w14:paraId="0BC5FD9A" w14:textId="3B8BF16A" w:rsidR="00306EE7" w:rsidRPr="00306EE7" w:rsidRDefault="003F3CD5" w:rsidP="00306EE7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campo de la teoría de la cultura, se </w:t>
      </w:r>
      <w:r w:rsidR="00306EE7" w:rsidRPr="00306EE7">
        <w:rPr>
          <w:rFonts w:ascii="Arial" w:hAnsi="Arial" w:cs="Arial"/>
          <w:sz w:val="24"/>
          <w:szCs w:val="24"/>
        </w:rPr>
        <w:t xml:space="preserve">revisan y repasan conceptos y se proponen definiciones operativas para anclar los temas y problemas que se abordan durante el curso. Se exploran perspectivas nacionales y </w:t>
      </w:r>
      <w:proofErr w:type="spellStart"/>
      <w:r w:rsidR="00306EE7" w:rsidRPr="00306EE7">
        <w:rPr>
          <w:rFonts w:ascii="Arial" w:hAnsi="Arial" w:cs="Arial"/>
          <w:sz w:val="24"/>
          <w:szCs w:val="24"/>
        </w:rPr>
        <w:t>decoloniales</w:t>
      </w:r>
      <w:proofErr w:type="spellEnd"/>
      <w:r w:rsidR="00306EE7" w:rsidRPr="00306EE7">
        <w:rPr>
          <w:rFonts w:ascii="Arial" w:hAnsi="Arial" w:cs="Arial"/>
          <w:sz w:val="24"/>
          <w:szCs w:val="24"/>
        </w:rPr>
        <w:t xml:space="preserve"> para comprender las problemáticas de la(s) cultura(s), los entrelazamientos con las dimensiones epistémicas, políticas y éticas de los agentes, objetos, artefactos, espacios y procesos involucrados en la gestión cultural que se profundizarán y especificarán a lo largo de la carrera. </w:t>
      </w:r>
    </w:p>
    <w:p w14:paraId="7F0CCE3E" w14:textId="3F647ECD" w:rsidR="004E0AC7" w:rsidRDefault="00306EE7" w:rsidP="00306EE7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Asimismo</w:t>
      </w:r>
      <w:r w:rsidR="003F3CD5">
        <w:rPr>
          <w:rFonts w:ascii="Arial" w:hAnsi="Arial" w:cs="Arial"/>
          <w:sz w:val="24"/>
          <w:szCs w:val="24"/>
        </w:rPr>
        <w:t xml:space="preserve">, la materia promueve las miradas interesadas en </w:t>
      </w:r>
      <w:r w:rsidRPr="00306EE7">
        <w:rPr>
          <w:rFonts w:ascii="Arial" w:hAnsi="Arial" w:cs="Arial"/>
          <w:sz w:val="24"/>
          <w:szCs w:val="24"/>
        </w:rPr>
        <w:t>la gestión cultural como factor de desarrollo local, regional y global, como práctica comunitaria y como un punto de articulación y de contacto de vinculación social. En tal sentido, la asignatura se propone como meta general brindar herramientas para facilitar un</w:t>
      </w:r>
      <w:r w:rsidR="003F3CD5">
        <w:rPr>
          <w:rFonts w:ascii="Arial" w:hAnsi="Arial" w:cs="Arial"/>
          <w:sz w:val="24"/>
          <w:szCs w:val="24"/>
        </w:rPr>
        <w:t xml:space="preserve">a introducción </w:t>
      </w:r>
      <w:r w:rsidRPr="00306EE7">
        <w:rPr>
          <w:rFonts w:ascii="Arial" w:hAnsi="Arial" w:cs="Arial"/>
          <w:sz w:val="24"/>
          <w:szCs w:val="24"/>
        </w:rPr>
        <w:t>profesional</w:t>
      </w:r>
      <w:r w:rsidR="004E0AC7">
        <w:rPr>
          <w:rFonts w:ascii="Arial" w:hAnsi="Arial" w:cs="Arial"/>
          <w:sz w:val="24"/>
          <w:szCs w:val="24"/>
        </w:rPr>
        <w:t xml:space="preserve"> a temas</w:t>
      </w:r>
      <w:r w:rsidRPr="00306EE7">
        <w:rPr>
          <w:rFonts w:ascii="Arial" w:hAnsi="Arial" w:cs="Arial"/>
          <w:sz w:val="24"/>
          <w:szCs w:val="24"/>
        </w:rPr>
        <w:t xml:space="preserve"> y </w:t>
      </w:r>
      <w:r w:rsidR="004E0AC7">
        <w:rPr>
          <w:rFonts w:ascii="Arial" w:hAnsi="Arial" w:cs="Arial"/>
          <w:sz w:val="24"/>
          <w:szCs w:val="24"/>
        </w:rPr>
        <w:t>procedimiento</w:t>
      </w:r>
      <w:r w:rsidRPr="00306EE7">
        <w:rPr>
          <w:rFonts w:ascii="Arial" w:hAnsi="Arial" w:cs="Arial"/>
          <w:sz w:val="24"/>
          <w:szCs w:val="24"/>
        </w:rPr>
        <w:t>s que</w:t>
      </w:r>
      <w:r w:rsidR="004E0AC7">
        <w:rPr>
          <w:rFonts w:ascii="Arial" w:hAnsi="Arial" w:cs="Arial"/>
          <w:sz w:val="24"/>
          <w:szCs w:val="24"/>
        </w:rPr>
        <w:t xml:space="preserve"> se</w:t>
      </w:r>
      <w:r w:rsidRPr="00306EE7">
        <w:rPr>
          <w:rFonts w:ascii="Arial" w:hAnsi="Arial" w:cs="Arial"/>
          <w:sz w:val="24"/>
          <w:szCs w:val="24"/>
        </w:rPr>
        <w:t xml:space="preserve"> articula</w:t>
      </w:r>
      <w:r w:rsidR="004E0AC7">
        <w:rPr>
          <w:rFonts w:ascii="Arial" w:hAnsi="Arial" w:cs="Arial"/>
          <w:sz w:val="24"/>
          <w:szCs w:val="24"/>
        </w:rPr>
        <w:t>n con los</w:t>
      </w:r>
      <w:r w:rsidRPr="00306EE7">
        <w:rPr>
          <w:rFonts w:ascii="Arial" w:hAnsi="Arial" w:cs="Arial"/>
          <w:sz w:val="24"/>
          <w:szCs w:val="24"/>
        </w:rPr>
        <w:t xml:space="preserve"> marcos conceptuales </w:t>
      </w:r>
      <w:r w:rsidR="004E0AC7">
        <w:rPr>
          <w:rFonts w:ascii="Arial" w:hAnsi="Arial" w:cs="Arial"/>
          <w:sz w:val="24"/>
          <w:szCs w:val="24"/>
        </w:rPr>
        <w:t>de</w:t>
      </w:r>
      <w:r w:rsidRPr="00306EE7">
        <w:rPr>
          <w:rFonts w:ascii="Arial" w:hAnsi="Arial" w:cs="Arial"/>
          <w:sz w:val="24"/>
          <w:szCs w:val="24"/>
        </w:rPr>
        <w:t xml:space="preserve"> dichas prácticas. </w:t>
      </w:r>
    </w:p>
    <w:p w14:paraId="1CA71779" w14:textId="1C57BCBD" w:rsidR="00306EE7" w:rsidRDefault="00306EE7" w:rsidP="00306EE7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 xml:space="preserve">Las estrategias pedagógicas están orientadas a que </w:t>
      </w:r>
      <w:r w:rsidR="004E0AC7">
        <w:rPr>
          <w:rFonts w:ascii="Arial" w:hAnsi="Arial" w:cs="Arial"/>
          <w:sz w:val="24"/>
          <w:szCs w:val="24"/>
        </w:rPr>
        <w:t xml:space="preserve">cada </w:t>
      </w:r>
      <w:r w:rsidRPr="00306EE7">
        <w:rPr>
          <w:rFonts w:ascii="Arial" w:hAnsi="Arial" w:cs="Arial"/>
          <w:sz w:val="24"/>
          <w:szCs w:val="24"/>
        </w:rPr>
        <w:t xml:space="preserve">estudiante </w:t>
      </w:r>
      <w:r w:rsidR="004E0AC7">
        <w:rPr>
          <w:rFonts w:ascii="Arial" w:hAnsi="Arial" w:cs="Arial"/>
          <w:sz w:val="24"/>
          <w:szCs w:val="24"/>
        </w:rPr>
        <w:t>asuma el rol de gestor de la cultura, con una perspectiva situada y contemporánea</w:t>
      </w:r>
      <w:r w:rsidR="00F25BD8">
        <w:rPr>
          <w:rFonts w:ascii="Arial" w:hAnsi="Arial" w:cs="Arial"/>
          <w:sz w:val="24"/>
          <w:szCs w:val="24"/>
        </w:rPr>
        <w:t xml:space="preserve">; una articulación de la teórica con la práctica; en una modalidad procedimental </w:t>
      </w:r>
      <w:r w:rsidRPr="00306EE7">
        <w:rPr>
          <w:rFonts w:ascii="Arial" w:hAnsi="Arial" w:cs="Arial"/>
          <w:sz w:val="24"/>
          <w:szCs w:val="24"/>
        </w:rPr>
        <w:t>grupal</w:t>
      </w:r>
      <w:r w:rsidR="00F25BD8">
        <w:rPr>
          <w:rFonts w:ascii="Arial" w:hAnsi="Arial" w:cs="Arial"/>
          <w:sz w:val="24"/>
          <w:szCs w:val="24"/>
        </w:rPr>
        <w:t xml:space="preserve">, con </w:t>
      </w:r>
      <w:r w:rsidRPr="00306EE7">
        <w:rPr>
          <w:rFonts w:ascii="Arial" w:hAnsi="Arial" w:cs="Arial"/>
          <w:sz w:val="24"/>
          <w:szCs w:val="24"/>
        </w:rPr>
        <w:t xml:space="preserve">trabajo </w:t>
      </w:r>
      <w:r w:rsidR="00F25BD8">
        <w:rPr>
          <w:rFonts w:ascii="Arial" w:hAnsi="Arial" w:cs="Arial"/>
          <w:sz w:val="24"/>
          <w:szCs w:val="24"/>
        </w:rPr>
        <w:t>en aula y extra-áulico.</w:t>
      </w:r>
      <w:r w:rsidRPr="00306EE7">
        <w:rPr>
          <w:rFonts w:ascii="Arial" w:hAnsi="Arial" w:cs="Arial"/>
          <w:sz w:val="24"/>
          <w:szCs w:val="24"/>
        </w:rPr>
        <w:t xml:space="preserve"> </w:t>
      </w:r>
    </w:p>
    <w:p w14:paraId="6CF06145" w14:textId="5CD08043" w:rsidR="00F25BD8" w:rsidRDefault="00F25BD8" w:rsidP="00306EE7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5D56F45" w14:textId="281A773F" w:rsidR="00F25BD8" w:rsidRDefault="00F25BD8" w:rsidP="00306EE7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4C44D5C" w14:textId="6BF20C17" w:rsidR="00137030" w:rsidRPr="00306EE7" w:rsidRDefault="000F1864" w:rsidP="00306EE7">
      <w:pPr>
        <w:pStyle w:val="Prrafodelista"/>
        <w:numPr>
          <w:ilvl w:val="0"/>
          <w:numId w:val="3"/>
        </w:numPr>
        <w:spacing w:after="0" w:line="240" w:lineRule="auto"/>
        <w:ind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306EE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Objetivos y/o propósitos </w:t>
      </w:r>
    </w:p>
    <w:p w14:paraId="59D8AD7E" w14:textId="41EDAFB4" w:rsidR="00137030" w:rsidRDefault="00137030" w:rsidP="00137030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12F53D" w14:textId="0C64EFFF" w:rsidR="00306EE7" w:rsidRDefault="00306EE7" w:rsidP="00F25BD8">
      <w:p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5BD8">
        <w:rPr>
          <w:rFonts w:ascii="Arial" w:hAnsi="Arial" w:cs="Arial"/>
          <w:sz w:val="24"/>
          <w:szCs w:val="24"/>
        </w:rPr>
        <w:t xml:space="preserve">Objetivos </w:t>
      </w:r>
      <w:r w:rsidR="00EC39D2">
        <w:rPr>
          <w:rFonts w:ascii="Arial" w:hAnsi="Arial" w:cs="Arial"/>
          <w:sz w:val="24"/>
          <w:szCs w:val="24"/>
        </w:rPr>
        <w:t>y Propósitos para les estudiantes</w:t>
      </w:r>
      <w:r w:rsidR="007A5304">
        <w:rPr>
          <w:rFonts w:ascii="Arial" w:hAnsi="Arial" w:cs="Arial"/>
          <w:sz w:val="24"/>
          <w:szCs w:val="24"/>
        </w:rPr>
        <w:t>.</w:t>
      </w:r>
    </w:p>
    <w:p w14:paraId="1757D218" w14:textId="712E2DB1" w:rsidR="007A5304" w:rsidRPr="00F25BD8" w:rsidRDefault="007A5304" w:rsidP="007A5304">
      <w:pPr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Generales:</w:t>
      </w:r>
    </w:p>
    <w:p w14:paraId="2C9B5382" w14:textId="7B523D97" w:rsidR="00306EE7" w:rsidRPr="00306EE7" w:rsidRDefault="00306EE7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• explor</w:t>
      </w:r>
      <w:r w:rsidR="00F25BD8">
        <w:rPr>
          <w:rFonts w:ascii="Arial" w:hAnsi="Arial" w:cs="Arial"/>
          <w:sz w:val="24"/>
          <w:szCs w:val="24"/>
        </w:rPr>
        <w:t>ar</w:t>
      </w:r>
      <w:r w:rsidRPr="00306EE7">
        <w:rPr>
          <w:rFonts w:ascii="Arial" w:hAnsi="Arial" w:cs="Arial"/>
          <w:sz w:val="24"/>
          <w:szCs w:val="24"/>
        </w:rPr>
        <w:t xml:space="preserve"> </w:t>
      </w:r>
      <w:r w:rsidR="00EC39D2">
        <w:rPr>
          <w:rFonts w:ascii="Arial" w:hAnsi="Arial" w:cs="Arial"/>
          <w:sz w:val="24"/>
          <w:szCs w:val="24"/>
        </w:rPr>
        <w:t>teorías y de</w:t>
      </w:r>
      <w:r w:rsidR="00EC39D2" w:rsidRPr="00306EE7">
        <w:rPr>
          <w:rFonts w:ascii="Arial" w:hAnsi="Arial" w:cs="Arial"/>
          <w:sz w:val="24"/>
          <w:szCs w:val="24"/>
        </w:rPr>
        <w:t xml:space="preserve">bates </w:t>
      </w:r>
      <w:r w:rsidR="00EC39D2">
        <w:rPr>
          <w:rFonts w:ascii="Arial" w:hAnsi="Arial" w:cs="Arial"/>
          <w:sz w:val="24"/>
          <w:szCs w:val="24"/>
        </w:rPr>
        <w:t xml:space="preserve">epistémicas relacionados con </w:t>
      </w:r>
      <w:r w:rsidRPr="00306EE7">
        <w:rPr>
          <w:rFonts w:ascii="Arial" w:hAnsi="Arial" w:cs="Arial"/>
          <w:sz w:val="24"/>
          <w:szCs w:val="24"/>
        </w:rPr>
        <w:t xml:space="preserve">los conceptos de cultura y gestión desde una perspectiva </w:t>
      </w:r>
      <w:r w:rsidR="00EC39D2">
        <w:rPr>
          <w:rFonts w:ascii="Arial" w:hAnsi="Arial" w:cs="Arial"/>
          <w:sz w:val="24"/>
          <w:szCs w:val="24"/>
        </w:rPr>
        <w:t xml:space="preserve">situada, local y </w:t>
      </w:r>
      <w:proofErr w:type="spellStart"/>
      <w:r w:rsidRPr="00306EE7">
        <w:rPr>
          <w:rFonts w:ascii="Arial" w:hAnsi="Arial" w:cs="Arial"/>
          <w:sz w:val="24"/>
          <w:szCs w:val="24"/>
        </w:rPr>
        <w:t>nuestromericana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. </w:t>
      </w:r>
    </w:p>
    <w:p w14:paraId="5DDF7CE3" w14:textId="38137673" w:rsidR="00306EE7" w:rsidRPr="00306EE7" w:rsidRDefault="00F25BD8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incorpor</w:t>
      </w:r>
      <w:r w:rsidR="00EC39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 w:rsidR="00306EE7" w:rsidRPr="00306EE7">
        <w:rPr>
          <w:rFonts w:ascii="Arial" w:hAnsi="Arial" w:cs="Arial"/>
          <w:sz w:val="24"/>
          <w:szCs w:val="24"/>
        </w:rPr>
        <w:t xml:space="preserve"> conceptos y marcos analíticos </w:t>
      </w:r>
      <w:r w:rsidR="00EC39D2">
        <w:rPr>
          <w:rFonts w:ascii="Arial" w:hAnsi="Arial" w:cs="Arial"/>
          <w:sz w:val="24"/>
          <w:szCs w:val="24"/>
        </w:rPr>
        <w:t xml:space="preserve">para la comprensión de </w:t>
      </w:r>
      <w:r w:rsidR="00306EE7" w:rsidRPr="00306EE7">
        <w:rPr>
          <w:rFonts w:ascii="Arial" w:hAnsi="Arial" w:cs="Arial"/>
          <w:sz w:val="24"/>
          <w:szCs w:val="24"/>
        </w:rPr>
        <w:t xml:space="preserve">prácticas </w:t>
      </w:r>
      <w:r w:rsidR="00EC39D2">
        <w:rPr>
          <w:rFonts w:ascii="Arial" w:hAnsi="Arial" w:cs="Arial"/>
          <w:sz w:val="24"/>
          <w:szCs w:val="24"/>
        </w:rPr>
        <w:t>y</w:t>
      </w:r>
      <w:r w:rsidR="00306EE7" w:rsidRPr="00306EE7">
        <w:rPr>
          <w:rFonts w:ascii="Arial" w:hAnsi="Arial" w:cs="Arial"/>
          <w:sz w:val="24"/>
          <w:szCs w:val="24"/>
        </w:rPr>
        <w:t xml:space="preserve"> procesos de la gestión cultural. </w:t>
      </w:r>
    </w:p>
    <w:p w14:paraId="25512CDE" w14:textId="3C01A5DD" w:rsidR="00306EE7" w:rsidRPr="00306EE7" w:rsidRDefault="00306EE7" w:rsidP="00EC39D2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• recono</w:t>
      </w:r>
      <w:r w:rsidR="00EC39D2">
        <w:rPr>
          <w:rFonts w:ascii="Arial" w:hAnsi="Arial" w:cs="Arial"/>
          <w:sz w:val="24"/>
          <w:szCs w:val="24"/>
        </w:rPr>
        <w:t>cer</w:t>
      </w:r>
      <w:r w:rsidRPr="00306EE7">
        <w:rPr>
          <w:rFonts w:ascii="Arial" w:hAnsi="Arial" w:cs="Arial"/>
          <w:sz w:val="24"/>
          <w:szCs w:val="24"/>
        </w:rPr>
        <w:t xml:space="preserve"> las particularidades de la práctica profesional </w:t>
      </w:r>
      <w:r w:rsidR="00EC39D2">
        <w:rPr>
          <w:rFonts w:ascii="Arial" w:hAnsi="Arial" w:cs="Arial"/>
          <w:sz w:val="24"/>
          <w:szCs w:val="24"/>
        </w:rPr>
        <w:t xml:space="preserve">y los </w:t>
      </w:r>
      <w:r w:rsidR="00EC39D2" w:rsidRPr="00306EE7">
        <w:rPr>
          <w:rFonts w:ascii="Arial" w:hAnsi="Arial" w:cs="Arial"/>
          <w:sz w:val="24"/>
          <w:szCs w:val="24"/>
        </w:rPr>
        <w:t>distintos diseños de políticas públicas en cultura</w:t>
      </w:r>
      <w:r w:rsidR="00EC39D2">
        <w:rPr>
          <w:rFonts w:ascii="Arial" w:hAnsi="Arial" w:cs="Arial"/>
          <w:sz w:val="24"/>
          <w:szCs w:val="24"/>
        </w:rPr>
        <w:t>.</w:t>
      </w:r>
    </w:p>
    <w:p w14:paraId="3632F759" w14:textId="5A347862" w:rsidR="00306EE7" w:rsidRPr="00306EE7" w:rsidRDefault="00306EE7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• obten</w:t>
      </w:r>
      <w:r w:rsidR="00EC39D2">
        <w:rPr>
          <w:rFonts w:ascii="Arial" w:hAnsi="Arial" w:cs="Arial"/>
          <w:sz w:val="24"/>
          <w:szCs w:val="24"/>
        </w:rPr>
        <w:t>er</w:t>
      </w:r>
      <w:r w:rsidRPr="00306EE7">
        <w:rPr>
          <w:rFonts w:ascii="Arial" w:hAnsi="Arial" w:cs="Arial"/>
          <w:sz w:val="24"/>
          <w:szCs w:val="24"/>
        </w:rPr>
        <w:t xml:space="preserve"> una mirada inicial de las potencialidades de la gestión cultural para el desarrollo local- territorial. </w:t>
      </w:r>
    </w:p>
    <w:p w14:paraId="5C47DBBC" w14:textId="41B2E719" w:rsidR="00306EE7" w:rsidRPr="00306EE7" w:rsidRDefault="00306EE7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• anali</w:t>
      </w:r>
      <w:r w:rsidR="00EC39D2">
        <w:rPr>
          <w:rFonts w:ascii="Arial" w:hAnsi="Arial" w:cs="Arial"/>
          <w:sz w:val="24"/>
          <w:szCs w:val="24"/>
        </w:rPr>
        <w:t>zar</w:t>
      </w:r>
      <w:r w:rsidRPr="00306EE7">
        <w:rPr>
          <w:rFonts w:ascii="Arial" w:hAnsi="Arial" w:cs="Arial"/>
          <w:sz w:val="24"/>
          <w:szCs w:val="24"/>
        </w:rPr>
        <w:t xml:space="preserve"> críticamente textos y</w:t>
      </w:r>
      <w:r w:rsidR="00EC39D2">
        <w:rPr>
          <w:rFonts w:ascii="Arial" w:hAnsi="Arial" w:cs="Arial"/>
          <w:sz w:val="24"/>
          <w:szCs w:val="24"/>
        </w:rPr>
        <w:t xml:space="preserve"> sus</w:t>
      </w:r>
      <w:r w:rsidRPr="00306EE7">
        <w:rPr>
          <w:rFonts w:ascii="Arial" w:hAnsi="Arial" w:cs="Arial"/>
          <w:sz w:val="24"/>
          <w:szCs w:val="24"/>
        </w:rPr>
        <w:t xml:space="preserve"> vincul</w:t>
      </w:r>
      <w:r w:rsidR="00EC39D2">
        <w:rPr>
          <w:rFonts w:ascii="Arial" w:hAnsi="Arial" w:cs="Arial"/>
          <w:sz w:val="24"/>
          <w:szCs w:val="24"/>
        </w:rPr>
        <w:t xml:space="preserve">aciones </w:t>
      </w:r>
      <w:r w:rsidRPr="00306EE7">
        <w:rPr>
          <w:rFonts w:ascii="Arial" w:hAnsi="Arial" w:cs="Arial"/>
          <w:sz w:val="24"/>
          <w:szCs w:val="24"/>
        </w:rPr>
        <w:t xml:space="preserve">con las prácticas </w:t>
      </w:r>
      <w:r w:rsidR="00EC39D2">
        <w:rPr>
          <w:rFonts w:ascii="Arial" w:hAnsi="Arial" w:cs="Arial"/>
          <w:sz w:val="24"/>
          <w:szCs w:val="24"/>
        </w:rPr>
        <w:t>profesionales d</w:t>
      </w:r>
      <w:r w:rsidRPr="00306EE7">
        <w:rPr>
          <w:rFonts w:ascii="Arial" w:hAnsi="Arial" w:cs="Arial"/>
          <w:sz w:val="24"/>
          <w:szCs w:val="24"/>
        </w:rPr>
        <w:t xml:space="preserve">e proyectos culturales sustentables y sostenibles. </w:t>
      </w:r>
    </w:p>
    <w:p w14:paraId="3DA7772D" w14:textId="3F69942A" w:rsidR="00EC39D2" w:rsidRPr="00EC39D2" w:rsidRDefault="00EC39D2" w:rsidP="00EC39D2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iniciar </w:t>
      </w:r>
      <w:r w:rsidR="00306EE7" w:rsidRPr="00306EE7">
        <w:rPr>
          <w:rFonts w:ascii="Arial" w:hAnsi="Arial" w:cs="Arial"/>
          <w:sz w:val="24"/>
          <w:szCs w:val="24"/>
        </w:rPr>
        <w:t xml:space="preserve">el interés por investigar los temas y problemas analizados en el curso en sus futuras investigaciones. </w:t>
      </w:r>
    </w:p>
    <w:p w14:paraId="781678F1" w14:textId="77777777" w:rsidR="00306EE7" w:rsidRPr="00306EE7" w:rsidRDefault="00306EE7" w:rsidP="00306EE7">
      <w:pPr>
        <w:pStyle w:val="Prrafodelista"/>
        <w:tabs>
          <w:tab w:val="left" w:pos="2870"/>
        </w:tabs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2AA9B1" w14:textId="783A3DBA" w:rsidR="00306EE7" w:rsidRDefault="007A5304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Específicos:</w:t>
      </w:r>
    </w:p>
    <w:p w14:paraId="6D5F0420" w14:textId="77777777" w:rsidR="007A5304" w:rsidRPr="00306EE7" w:rsidRDefault="007A5304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</w:p>
    <w:p w14:paraId="7EEA6381" w14:textId="0AABE141" w:rsidR="00AC0EF7" w:rsidRDefault="00306EE7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• produ</w:t>
      </w:r>
      <w:r w:rsidR="00EC39D2">
        <w:rPr>
          <w:rFonts w:ascii="Arial" w:hAnsi="Arial" w:cs="Arial"/>
          <w:sz w:val="24"/>
          <w:szCs w:val="24"/>
        </w:rPr>
        <w:t>cir</w:t>
      </w:r>
      <w:r w:rsidRPr="00306EE7">
        <w:rPr>
          <w:rFonts w:ascii="Arial" w:hAnsi="Arial" w:cs="Arial"/>
          <w:sz w:val="24"/>
          <w:szCs w:val="24"/>
        </w:rPr>
        <w:t xml:space="preserve"> </w:t>
      </w:r>
      <w:r w:rsidR="00EC39D2">
        <w:rPr>
          <w:rFonts w:ascii="Arial" w:hAnsi="Arial" w:cs="Arial"/>
          <w:sz w:val="24"/>
          <w:szCs w:val="24"/>
        </w:rPr>
        <w:t xml:space="preserve">narrativas </w:t>
      </w:r>
      <w:r w:rsidRPr="00306EE7">
        <w:rPr>
          <w:rFonts w:ascii="Arial" w:hAnsi="Arial" w:cs="Arial"/>
          <w:sz w:val="24"/>
          <w:szCs w:val="24"/>
        </w:rPr>
        <w:t>de</w:t>
      </w:r>
      <w:r w:rsidR="00AC0EF7">
        <w:rPr>
          <w:rFonts w:ascii="Arial" w:hAnsi="Arial" w:cs="Arial"/>
          <w:sz w:val="24"/>
          <w:szCs w:val="24"/>
        </w:rPr>
        <w:t xml:space="preserve"> gestión cultural.</w:t>
      </w:r>
    </w:p>
    <w:p w14:paraId="310EA407" w14:textId="0D0B6EF2" w:rsidR="00AC0EF7" w:rsidRDefault="00306EE7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 xml:space="preserve">• </w:t>
      </w:r>
      <w:r w:rsidR="00AC0EF7">
        <w:rPr>
          <w:rFonts w:ascii="Arial" w:hAnsi="Arial" w:cs="Arial"/>
          <w:sz w:val="24"/>
          <w:szCs w:val="24"/>
        </w:rPr>
        <w:t>realizar cartografías, informes y documentos de registro.</w:t>
      </w:r>
    </w:p>
    <w:p w14:paraId="1E1258C3" w14:textId="62483CE8" w:rsidR="00AC0EF7" w:rsidRPr="00306EE7" w:rsidRDefault="00AC0EF7" w:rsidP="00AC0EF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• constru</w:t>
      </w:r>
      <w:r>
        <w:rPr>
          <w:rFonts w:ascii="Arial" w:hAnsi="Arial" w:cs="Arial"/>
          <w:sz w:val="24"/>
          <w:szCs w:val="24"/>
        </w:rPr>
        <w:t>ir</w:t>
      </w:r>
      <w:r w:rsidRPr="00306EE7">
        <w:rPr>
          <w:rFonts w:ascii="Arial" w:hAnsi="Arial" w:cs="Arial"/>
          <w:sz w:val="24"/>
          <w:szCs w:val="24"/>
        </w:rPr>
        <w:t xml:space="preserve"> matrices </w:t>
      </w:r>
      <w:r>
        <w:rPr>
          <w:rFonts w:ascii="Arial" w:hAnsi="Arial" w:cs="Arial"/>
          <w:sz w:val="24"/>
          <w:szCs w:val="24"/>
        </w:rPr>
        <w:t xml:space="preserve">analíticas para </w:t>
      </w:r>
      <w:r w:rsidRPr="00306EE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sistematización de datos.</w:t>
      </w:r>
      <w:r w:rsidRPr="00306EE7">
        <w:rPr>
          <w:rFonts w:ascii="Arial" w:hAnsi="Arial" w:cs="Arial"/>
          <w:sz w:val="24"/>
          <w:szCs w:val="24"/>
        </w:rPr>
        <w:t xml:space="preserve"> </w:t>
      </w:r>
    </w:p>
    <w:p w14:paraId="7E514BDF" w14:textId="740A393B" w:rsidR="00AC0EF7" w:rsidRDefault="00306EE7" w:rsidP="00306EE7">
      <w:pPr>
        <w:pStyle w:val="Prrafodelista"/>
        <w:tabs>
          <w:tab w:val="left" w:pos="2870"/>
        </w:tabs>
        <w:spacing w:before="100" w:beforeAutospacing="1" w:after="100" w:afterAutospacing="1"/>
        <w:ind w:left="20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• elabor</w:t>
      </w:r>
      <w:r w:rsidR="00AC0EF7">
        <w:rPr>
          <w:rFonts w:ascii="Arial" w:hAnsi="Arial" w:cs="Arial"/>
          <w:sz w:val="24"/>
          <w:szCs w:val="24"/>
        </w:rPr>
        <w:t xml:space="preserve">ar proyectos grupales basados en el material observado y recolectado. </w:t>
      </w:r>
    </w:p>
    <w:p w14:paraId="3A2A2C70" w14:textId="7A336A16" w:rsidR="0007402F" w:rsidRDefault="000F1864" w:rsidP="00306EE7">
      <w:pPr>
        <w:numPr>
          <w:ilvl w:val="0"/>
          <w:numId w:val="3"/>
        </w:num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Contenidos mínimos </w:t>
      </w:r>
    </w:p>
    <w:p w14:paraId="6F359216" w14:textId="2BC73EE0" w:rsidR="00306EE7" w:rsidRPr="00306EE7" w:rsidRDefault="00306EE7" w:rsidP="00AC0EF7">
      <w:pPr>
        <w:pStyle w:val="Textoindependiente"/>
        <w:spacing w:before="100" w:beforeAutospacing="1" w:after="100" w:afterAutospacing="1"/>
        <w:ind w:left="207"/>
        <w:jc w:val="both"/>
        <w:rPr>
          <w:rFonts w:ascii="Arial" w:hAnsi="Arial" w:cs="Arial"/>
        </w:rPr>
      </w:pPr>
      <w:r w:rsidRPr="00306EE7">
        <w:rPr>
          <w:rFonts w:ascii="Arial" w:hAnsi="Arial" w:cs="Arial"/>
        </w:rPr>
        <w:t>Módulo I: Conceptualizaciones de la Gestión Cultural. Dife</w:t>
      </w:r>
      <w:r w:rsidRPr="00306EE7">
        <w:rPr>
          <w:rFonts w:ascii="Arial" w:hAnsi="Arial" w:cs="Arial"/>
        </w:rPr>
        <w:t>rentes perspectivas de análisis</w:t>
      </w:r>
      <w:r w:rsidR="008302BE">
        <w:rPr>
          <w:rFonts w:ascii="Arial" w:hAnsi="Arial" w:cs="Arial"/>
        </w:rPr>
        <w:t xml:space="preserve">. </w:t>
      </w:r>
      <w:r w:rsidR="00AC0EF7">
        <w:rPr>
          <w:rFonts w:ascii="Arial" w:hAnsi="Arial" w:cs="Arial"/>
        </w:rPr>
        <w:t>El</w:t>
      </w:r>
      <w:r w:rsidRPr="00306EE7">
        <w:rPr>
          <w:rFonts w:ascii="Arial" w:hAnsi="Arial" w:cs="Arial"/>
        </w:rPr>
        <w:t xml:space="preserve"> uso de los términos y conceptos de cultura y gestión</w:t>
      </w:r>
      <w:r w:rsidR="00AC0EF7">
        <w:rPr>
          <w:rFonts w:ascii="Arial" w:hAnsi="Arial" w:cs="Arial"/>
        </w:rPr>
        <w:t xml:space="preserve">. </w:t>
      </w:r>
      <w:r w:rsidRPr="00306EE7">
        <w:rPr>
          <w:rFonts w:ascii="Arial" w:hAnsi="Arial" w:cs="Arial"/>
        </w:rPr>
        <w:t xml:space="preserve"> </w:t>
      </w:r>
    </w:p>
    <w:p w14:paraId="687E48AB" w14:textId="77777777" w:rsidR="009F121D" w:rsidRDefault="00AC0EF7" w:rsidP="00306EE7">
      <w:pPr>
        <w:pStyle w:val="Textoindependiente"/>
        <w:spacing w:before="100" w:beforeAutospacing="1" w:after="100" w:afterAutospacing="1"/>
        <w:ind w:left="207"/>
        <w:jc w:val="both"/>
        <w:rPr>
          <w:rFonts w:ascii="Arial" w:hAnsi="Arial" w:cs="Arial"/>
        </w:rPr>
      </w:pPr>
      <w:r w:rsidRPr="00306EE7">
        <w:rPr>
          <w:rFonts w:ascii="Arial" w:hAnsi="Arial" w:cs="Arial"/>
        </w:rPr>
        <w:t xml:space="preserve">Módulo II: </w:t>
      </w:r>
      <w:r w:rsidR="00306EE7" w:rsidRPr="00306EE7">
        <w:rPr>
          <w:rFonts w:ascii="Arial" w:hAnsi="Arial" w:cs="Arial"/>
        </w:rPr>
        <w:t xml:space="preserve">Roles </w:t>
      </w:r>
      <w:r>
        <w:rPr>
          <w:rFonts w:ascii="Arial" w:hAnsi="Arial" w:cs="Arial"/>
        </w:rPr>
        <w:t>y perfiles profesionales</w:t>
      </w:r>
      <w:r w:rsidR="00306EE7" w:rsidRPr="00306EE7">
        <w:rPr>
          <w:rFonts w:ascii="Arial" w:hAnsi="Arial" w:cs="Arial"/>
        </w:rPr>
        <w:t xml:space="preserve"> de la gestión cultural</w:t>
      </w:r>
      <w:r w:rsidR="009F1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302BE">
        <w:rPr>
          <w:rFonts w:ascii="Arial" w:hAnsi="Arial" w:cs="Arial"/>
        </w:rPr>
        <w:t>Promotores, Ac</w:t>
      </w:r>
      <w:r w:rsidR="009F121D">
        <w:rPr>
          <w:rFonts w:ascii="Arial" w:hAnsi="Arial" w:cs="Arial"/>
        </w:rPr>
        <w:t xml:space="preserve">tivistas, Mediadores, Gestores. La porosidad de la profesión. </w:t>
      </w:r>
    </w:p>
    <w:p w14:paraId="3548CFF0" w14:textId="749DE59A" w:rsidR="007A5304" w:rsidRPr="00306EE7" w:rsidRDefault="007A5304" w:rsidP="00306EE7">
      <w:pPr>
        <w:pStyle w:val="Textoindependiente"/>
        <w:spacing w:before="100" w:beforeAutospacing="1" w:after="100" w:afterAutospacing="1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>Módulo III: Ámbitos de la gestión c</w:t>
      </w:r>
      <w:r w:rsidR="008302BE">
        <w:rPr>
          <w:rFonts w:ascii="Arial" w:hAnsi="Arial" w:cs="Arial"/>
        </w:rPr>
        <w:t xml:space="preserve">ultural. Espacios profesionales en organismos de la administración pública; en el sector privado y la industria cultural, en prácticas independientes </w:t>
      </w:r>
      <w:r w:rsidR="009F121D">
        <w:rPr>
          <w:rFonts w:ascii="Arial" w:hAnsi="Arial" w:cs="Arial"/>
        </w:rPr>
        <w:t>y/</w:t>
      </w:r>
      <w:r w:rsidR="008302BE">
        <w:rPr>
          <w:rFonts w:ascii="Arial" w:hAnsi="Arial" w:cs="Arial"/>
        </w:rPr>
        <w:t>o cooperativas y en organizaciones</w:t>
      </w:r>
      <w:r w:rsidR="009F121D">
        <w:rPr>
          <w:rFonts w:ascii="Arial" w:hAnsi="Arial" w:cs="Arial"/>
        </w:rPr>
        <w:t xml:space="preserve"> civiles, no gubernamentales y/o gremiales</w:t>
      </w:r>
      <w:r w:rsidR="008302BE">
        <w:rPr>
          <w:rFonts w:ascii="Arial" w:hAnsi="Arial" w:cs="Arial"/>
        </w:rPr>
        <w:t>.</w:t>
      </w:r>
    </w:p>
    <w:p w14:paraId="66BA5CDF" w14:textId="6F6EC48B" w:rsidR="00306EE7" w:rsidRPr="00306EE7" w:rsidRDefault="00AC0EF7" w:rsidP="00306EE7">
      <w:pPr>
        <w:pStyle w:val="Textoindependiente"/>
        <w:spacing w:before="100" w:beforeAutospacing="1" w:after="100" w:afterAutospacing="1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>Mó</w:t>
      </w:r>
      <w:r w:rsidR="007A5304">
        <w:rPr>
          <w:rFonts w:ascii="Arial" w:hAnsi="Arial" w:cs="Arial"/>
        </w:rPr>
        <w:t>dulo IV</w:t>
      </w:r>
      <w:r>
        <w:rPr>
          <w:rFonts w:ascii="Arial" w:hAnsi="Arial" w:cs="Arial"/>
        </w:rPr>
        <w:t xml:space="preserve">. </w:t>
      </w:r>
      <w:r w:rsidR="00306EE7" w:rsidRPr="00306EE7">
        <w:rPr>
          <w:rFonts w:ascii="Arial" w:hAnsi="Arial" w:cs="Arial"/>
        </w:rPr>
        <w:t xml:space="preserve">La gestión cultural </w:t>
      </w:r>
      <w:r w:rsidR="008302BE">
        <w:rPr>
          <w:rFonts w:ascii="Arial" w:hAnsi="Arial" w:cs="Arial"/>
        </w:rPr>
        <w:t>como práctica</w:t>
      </w:r>
      <w:r w:rsidR="008302BE" w:rsidRPr="008302BE">
        <w:rPr>
          <w:rFonts w:ascii="Arial" w:hAnsi="Arial" w:cs="Arial"/>
        </w:rPr>
        <w:t xml:space="preserve"> </w:t>
      </w:r>
      <w:r w:rsidR="008302BE" w:rsidRPr="00306EE7">
        <w:rPr>
          <w:rFonts w:ascii="Arial" w:hAnsi="Arial" w:cs="Arial"/>
        </w:rPr>
        <w:t xml:space="preserve">creativa, productiva y </w:t>
      </w:r>
      <w:r w:rsidR="008302BE">
        <w:rPr>
          <w:rFonts w:ascii="Arial" w:hAnsi="Arial" w:cs="Arial"/>
        </w:rPr>
        <w:t>comunitaria</w:t>
      </w:r>
      <w:r w:rsidR="008302BE">
        <w:rPr>
          <w:rFonts w:ascii="Arial" w:hAnsi="Arial" w:cs="Arial"/>
        </w:rPr>
        <w:t>.</w:t>
      </w:r>
      <w:r w:rsidR="00306EE7" w:rsidRPr="00306EE7">
        <w:rPr>
          <w:rFonts w:ascii="Arial" w:hAnsi="Arial" w:cs="Arial"/>
        </w:rPr>
        <w:t xml:space="preserve"> </w:t>
      </w:r>
      <w:r w:rsidR="008302BE" w:rsidRPr="00306EE7">
        <w:rPr>
          <w:rFonts w:ascii="Arial" w:hAnsi="Arial" w:cs="Arial"/>
        </w:rPr>
        <w:t>Estrategias de intervención, acción y organización colectiva. Elaboración de guías de recursos y mapas de referencia. Escritura de ideas, proyectos y propuestas ficcionales. Fases de formulación: anteproyecto e idea base: diagnóstico y fundamentación; objetivos y metas. Desarrollo metodológico y cronograma. Recursos, presupuesto y financiamiento. Emprendimientos simulados</w:t>
      </w:r>
      <w:r w:rsidR="008302BE">
        <w:rPr>
          <w:rFonts w:ascii="Arial" w:hAnsi="Arial" w:cs="Arial"/>
        </w:rPr>
        <w:t>.</w:t>
      </w:r>
    </w:p>
    <w:p w14:paraId="2179CE59" w14:textId="745A2D3A" w:rsidR="00306EE7" w:rsidRDefault="00306EE7" w:rsidP="00306EE7">
      <w:p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85F957" w14:textId="28BB4E68" w:rsidR="007A5304" w:rsidRDefault="007A5304" w:rsidP="00306EE7">
      <w:p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4D156D" w14:textId="5FF10677" w:rsidR="0007402F" w:rsidRDefault="000F1864" w:rsidP="00306EE7">
      <w:pPr>
        <w:numPr>
          <w:ilvl w:val="0"/>
          <w:numId w:val="3"/>
        </w:num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Programa analítico</w:t>
      </w:r>
    </w:p>
    <w:p w14:paraId="6053DE91" w14:textId="5A513EF3" w:rsidR="00DF5377" w:rsidRPr="00DF5377" w:rsidRDefault="00306EE7" w:rsidP="00174629">
      <w:pPr>
        <w:pStyle w:val="Textoindependiente"/>
        <w:spacing w:before="100" w:beforeAutospacing="1"/>
        <w:ind w:left="357"/>
        <w:jc w:val="both"/>
        <w:rPr>
          <w:rFonts w:ascii="Arial" w:hAnsi="Arial" w:cs="Arial"/>
        </w:rPr>
      </w:pPr>
      <w:r w:rsidRPr="00306EE7">
        <w:rPr>
          <w:rFonts w:ascii="Arial" w:hAnsi="Arial" w:cs="Arial"/>
          <w:b/>
        </w:rPr>
        <w:t>Unidad</w:t>
      </w:r>
      <w:r w:rsidR="008302BE">
        <w:rPr>
          <w:rFonts w:ascii="Arial" w:hAnsi="Arial" w:cs="Arial"/>
          <w:b/>
        </w:rPr>
        <w:t xml:space="preserve"> </w:t>
      </w:r>
      <w:r w:rsidRPr="00306EE7">
        <w:rPr>
          <w:rFonts w:ascii="Arial" w:hAnsi="Arial" w:cs="Arial"/>
          <w:b/>
        </w:rPr>
        <w:t>1</w:t>
      </w:r>
      <w:r w:rsidR="00174629">
        <w:rPr>
          <w:rFonts w:ascii="Arial" w:hAnsi="Arial" w:cs="Arial"/>
          <w:b/>
        </w:rPr>
        <w:t xml:space="preserve">: </w:t>
      </w:r>
      <w:r w:rsidRPr="00DF5377">
        <w:rPr>
          <w:rFonts w:ascii="Arial" w:hAnsi="Arial" w:cs="Arial"/>
        </w:rPr>
        <w:t>Cultura</w:t>
      </w:r>
      <w:r w:rsidR="00DF5377" w:rsidRPr="00DF5377">
        <w:rPr>
          <w:rFonts w:ascii="Arial" w:hAnsi="Arial" w:cs="Arial"/>
        </w:rPr>
        <w:t>.</w:t>
      </w:r>
    </w:p>
    <w:p w14:paraId="442B1E14" w14:textId="6C23D2B0" w:rsidR="00306EE7" w:rsidRPr="00DF5377" w:rsidRDefault="00174629" w:rsidP="00174629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Conceptos: </w:t>
      </w:r>
      <w:r w:rsidR="00DF5377" w:rsidRPr="00DF5377">
        <w:rPr>
          <w:rFonts w:ascii="Arial" w:hAnsi="Arial" w:cs="Arial"/>
          <w:sz w:val="24"/>
          <w:szCs w:val="24"/>
        </w:rPr>
        <w:t>Teoría</w:t>
      </w:r>
      <w:r w:rsidR="008302BE" w:rsidRPr="00DF5377">
        <w:rPr>
          <w:rFonts w:ascii="Arial" w:hAnsi="Arial" w:cs="Arial"/>
          <w:sz w:val="24"/>
          <w:szCs w:val="24"/>
        </w:rPr>
        <w:t xml:space="preserve"> significante, campo de estudio multidisciplinario</w:t>
      </w:r>
      <w:r>
        <w:rPr>
          <w:rFonts w:ascii="Arial" w:hAnsi="Arial" w:cs="Arial"/>
          <w:sz w:val="24"/>
          <w:szCs w:val="24"/>
        </w:rPr>
        <w:t>, derecho ciudadano</w:t>
      </w:r>
      <w:r w:rsidR="008302BE" w:rsidRPr="00DF5377">
        <w:rPr>
          <w:rFonts w:ascii="Arial" w:hAnsi="Arial" w:cs="Arial"/>
          <w:sz w:val="24"/>
          <w:szCs w:val="24"/>
        </w:rPr>
        <w:t xml:space="preserve"> y práctica profesional. Cultura en territorio y en plataformas virtuales.</w:t>
      </w:r>
      <w:r w:rsidR="00DF5377" w:rsidRPr="00DF5377">
        <w:rPr>
          <w:rFonts w:ascii="Arial" w:hAnsi="Arial" w:cs="Arial"/>
          <w:sz w:val="24"/>
          <w:szCs w:val="24"/>
        </w:rPr>
        <w:t xml:space="preserve"> </w:t>
      </w:r>
      <w:r w:rsidR="00DF5377" w:rsidRPr="00DF5377">
        <w:rPr>
          <w:rFonts w:ascii="Arial" w:hAnsi="Arial" w:cs="Arial"/>
          <w:sz w:val="24"/>
          <w:szCs w:val="24"/>
        </w:rPr>
        <w:t>Promoción y participación. Cultura y Memoria. Derechos humanos y ciudadanía.</w:t>
      </w:r>
    </w:p>
    <w:p w14:paraId="532C1657" w14:textId="66A9A7E6" w:rsidR="00174629" w:rsidRPr="00174629" w:rsidRDefault="008302BE" w:rsidP="00174629">
      <w:pPr>
        <w:pStyle w:val="Textoindependiente"/>
        <w:spacing w:before="100" w:beforeAutospacing="1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2</w:t>
      </w:r>
      <w:r w:rsidR="00174629">
        <w:rPr>
          <w:rFonts w:ascii="Arial" w:hAnsi="Arial" w:cs="Arial"/>
          <w:b/>
        </w:rPr>
        <w:t xml:space="preserve">: </w:t>
      </w:r>
      <w:r w:rsidR="009F121D" w:rsidRPr="00174629">
        <w:rPr>
          <w:rFonts w:ascii="Arial" w:hAnsi="Arial" w:cs="Arial"/>
        </w:rPr>
        <w:t xml:space="preserve">Gestión. </w:t>
      </w:r>
    </w:p>
    <w:p w14:paraId="404E99FC" w14:textId="7A3B5542" w:rsidR="00E923D8" w:rsidRPr="00306EE7" w:rsidRDefault="00306EE7" w:rsidP="00E923D8">
      <w:pPr>
        <w:pStyle w:val="Prrafodelista"/>
        <w:spacing w:after="0" w:line="240" w:lineRule="auto"/>
        <w:ind w:left="357"/>
        <w:jc w:val="both"/>
        <w:rPr>
          <w:rFonts w:ascii="Arial" w:hAnsi="Arial" w:cs="Arial"/>
        </w:rPr>
      </w:pPr>
      <w:r w:rsidRPr="00174629">
        <w:rPr>
          <w:rFonts w:ascii="Arial" w:hAnsi="Arial" w:cs="Arial"/>
          <w:sz w:val="24"/>
          <w:szCs w:val="24"/>
        </w:rPr>
        <w:t xml:space="preserve">Matrices </w:t>
      </w:r>
      <w:proofErr w:type="spellStart"/>
      <w:r w:rsidRPr="00174629">
        <w:rPr>
          <w:rFonts w:ascii="Arial" w:hAnsi="Arial" w:cs="Arial"/>
          <w:sz w:val="24"/>
          <w:szCs w:val="24"/>
        </w:rPr>
        <w:t>geoculturales</w:t>
      </w:r>
      <w:proofErr w:type="spellEnd"/>
      <w:r w:rsidR="009F121D" w:rsidRPr="00174629">
        <w:rPr>
          <w:rFonts w:ascii="Arial" w:hAnsi="Arial" w:cs="Arial"/>
          <w:sz w:val="24"/>
          <w:szCs w:val="24"/>
        </w:rPr>
        <w:t xml:space="preserve">. </w:t>
      </w:r>
      <w:r w:rsidR="008302BE" w:rsidRPr="00174629">
        <w:rPr>
          <w:rFonts w:ascii="Arial" w:hAnsi="Arial" w:cs="Arial"/>
          <w:sz w:val="24"/>
          <w:szCs w:val="24"/>
        </w:rPr>
        <w:t>Perspectivas</w:t>
      </w:r>
      <w:r w:rsidR="009F121D" w:rsidRPr="00174629">
        <w:rPr>
          <w:rFonts w:ascii="Arial" w:hAnsi="Arial" w:cs="Arial"/>
          <w:sz w:val="24"/>
          <w:szCs w:val="24"/>
        </w:rPr>
        <w:t>, escuelas</w:t>
      </w:r>
      <w:r w:rsidR="008302BE" w:rsidRPr="00174629">
        <w:rPr>
          <w:rFonts w:ascii="Arial" w:hAnsi="Arial" w:cs="Arial"/>
          <w:sz w:val="24"/>
          <w:szCs w:val="24"/>
        </w:rPr>
        <w:t xml:space="preserve"> y c</w:t>
      </w:r>
      <w:r w:rsidRPr="00174629">
        <w:rPr>
          <w:rFonts w:ascii="Arial" w:hAnsi="Arial" w:cs="Arial"/>
          <w:sz w:val="24"/>
          <w:szCs w:val="24"/>
        </w:rPr>
        <w:t xml:space="preserve">onstrucciones históricas </w:t>
      </w:r>
      <w:r w:rsidR="00E923D8">
        <w:rPr>
          <w:rFonts w:ascii="Arial" w:hAnsi="Arial" w:cs="Arial"/>
          <w:sz w:val="24"/>
          <w:szCs w:val="24"/>
        </w:rPr>
        <w:t xml:space="preserve">hegemónicas y </w:t>
      </w:r>
      <w:proofErr w:type="spellStart"/>
      <w:r w:rsidR="00E923D8">
        <w:rPr>
          <w:rFonts w:ascii="Arial" w:hAnsi="Arial" w:cs="Arial"/>
          <w:sz w:val="24"/>
          <w:szCs w:val="24"/>
        </w:rPr>
        <w:t>decoloniales</w:t>
      </w:r>
      <w:proofErr w:type="spellEnd"/>
      <w:r w:rsidR="00E923D8">
        <w:rPr>
          <w:rFonts w:ascii="Arial" w:hAnsi="Arial" w:cs="Arial"/>
          <w:sz w:val="24"/>
          <w:szCs w:val="24"/>
        </w:rPr>
        <w:t xml:space="preserve"> </w:t>
      </w:r>
      <w:r w:rsidRPr="00174629">
        <w:rPr>
          <w:rFonts w:ascii="Arial" w:hAnsi="Arial" w:cs="Arial"/>
          <w:sz w:val="24"/>
          <w:szCs w:val="24"/>
        </w:rPr>
        <w:t xml:space="preserve">de la gestión cultural. Formación y Procesos </w:t>
      </w:r>
      <w:r w:rsidR="009F121D" w:rsidRPr="00174629">
        <w:rPr>
          <w:rFonts w:ascii="Arial" w:hAnsi="Arial" w:cs="Arial"/>
          <w:sz w:val="24"/>
          <w:szCs w:val="24"/>
        </w:rPr>
        <w:t>nacionales, latinoamericanos e i</w:t>
      </w:r>
      <w:r w:rsidR="008302BE" w:rsidRPr="00174629">
        <w:rPr>
          <w:rFonts w:ascii="Arial" w:hAnsi="Arial" w:cs="Arial"/>
          <w:sz w:val="24"/>
          <w:szCs w:val="24"/>
        </w:rPr>
        <w:t xml:space="preserve">nternacionales </w:t>
      </w:r>
      <w:r w:rsidR="00DF5377" w:rsidRPr="00174629">
        <w:rPr>
          <w:rFonts w:ascii="Arial" w:hAnsi="Arial" w:cs="Arial"/>
          <w:sz w:val="24"/>
          <w:szCs w:val="24"/>
        </w:rPr>
        <w:t>de Profesionalización</w:t>
      </w:r>
      <w:r w:rsidR="00174629">
        <w:rPr>
          <w:rFonts w:ascii="Arial" w:hAnsi="Arial" w:cs="Arial"/>
          <w:sz w:val="24"/>
          <w:szCs w:val="24"/>
        </w:rPr>
        <w:t>.</w:t>
      </w:r>
      <w:r w:rsidR="00E923D8" w:rsidRPr="00306EE7">
        <w:rPr>
          <w:rFonts w:ascii="Arial" w:hAnsi="Arial" w:cs="Arial"/>
        </w:rPr>
        <w:t xml:space="preserve"> </w:t>
      </w:r>
    </w:p>
    <w:p w14:paraId="60A54B82" w14:textId="77777777" w:rsidR="00E923D8" w:rsidRPr="00E923D8" w:rsidRDefault="00E923D8" w:rsidP="00174629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s-ES"/>
        </w:rPr>
      </w:pPr>
    </w:p>
    <w:p w14:paraId="4FD13EAF" w14:textId="370181A3" w:rsidR="00DF5377" w:rsidRPr="00DF5377" w:rsidRDefault="008302BE" w:rsidP="00174629">
      <w:pPr>
        <w:pStyle w:val="Textoindependiente"/>
        <w:spacing w:before="100" w:beforeAutospacing="1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3</w:t>
      </w:r>
      <w:r w:rsidR="00174629">
        <w:rPr>
          <w:rFonts w:ascii="Arial" w:hAnsi="Arial" w:cs="Arial"/>
          <w:b/>
        </w:rPr>
        <w:t xml:space="preserve">: </w:t>
      </w:r>
      <w:r w:rsidR="00306EE7" w:rsidRPr="00DF5377">
        <w:rPr>
          <w:rFonts w:ascii="Arial" w:hAnsi="Arial" w:cs="Arial"/>
        </w:rPr>
        <w:t xml:space="preserve">Perfiles </w:t>
      </w:r>
      <w:r w:rsidR="00DF5377" w:rsidRPr="00DF5377">
        <w:rPr>
          <w:rFonts w:ascii="Arial" w:hAnsi="Arial" w:cs="Arial"/>
        </w:rPr>
        <w:t>en el campo de la Gestión Cultural</w:t>
      </w:r>
      <w:r w:rsidR="00174629">
        <w:rPr>
          <w:rFonts w:ascii="Arial" w:hAnsi="Arial" w:cs="Arial"/>
        </w:rPr>
        <w:t>.</w:t>
      </w:r>
    </w:p>
    <w:p w14:paraId="0E49E60A" w14:textId="0918020A" w:rsidR="00306EE7" w:rsidRPr="00306EE7" w:rsidRDefault="008302BE" w:rsidP="00174629">
      <w:pPr>
        <w:pStyle w:val="Prrafodelista"/>
        <w:spacing w:after="0"/>
        <w:ind w:left="357"/>
        <w:jc w:val="both"/>
      </w:pPr>
      <w:r w:rsidRPr="00DF5377">
        <w:rPr>
          <w:rFonts w:ascii="Arial" w:hAnsi="Arial" w:cs="Arial"/>
          <w:sz w:val="24"/>
          <w:szCs w:val="24"/>
        </w:rPr>
        <w:t>Acercamientos y diferenciaciones</w:t>
      </w:r>
      <w:r w:rsidR="00174629">
        <w:rPr>
          <w:rFonts w:ascii="Arial" w:hAnsi="Arial" w:cs="Arial"/>
          <w:sz w:val="24"/>
          <w:szCs w:val="24"/>
        </w:rPr>
        <w:t xml:space="preserve">: </w:t>
      </w:r>
      <w:r w:rsidR="00306EE7" w:rsidRPr="00DF5377">
        <w:rPr>
          <w:rFonts w:ascii="Arial" w:hAnsi="Arial" w:cs="Arial"/>
          <w:sz w:val="24"/>
          <w:szCs w:val="24"/>
        </w:rPr>
        <w:t xml:space="preserve">Activismo </w:t>
      </w:r>
      <w:r w:rsidRPr="00DF5377">
        <w:rPr>
          <w:rFonts w:ascii="Arial" w:hAnsi="Arial" w:cs="Arial"/>
          <w:sz w:val="24"/>
          <w:szCs w:val="24"/>
        </w:rPr>
        <w:t xml:space="preserve">cultural; </w:t>
      </w:r>
      <w:r w:rsidR="00306EE7" w:rsidRPr="00DF5377">
        <w:rPr>
          <w:rFonts w:ascii="Arial" w:hAnsi="Arial" w:cs="Arial"/>
          <w:sz w:val="24"/>
          <w:szCs w:val="24"/>
        </w:rPr>
        <w:t xml:space="preserve">funcionarios de </w:t>
      </w:r>
      <w:r w:rsidRPr="00DF5377">
        <w:rPr>
          <w:rFonts w:ascii="Arial" w:hAnsi="Arial" w:cs="Arial"/>
          <w:sz w:val="24"/>
          <w:szCs w:val="24"/>
        </w:rPr>
        <w:t xml:space="preserve">administraciones públicas, </w:t>
      </w:r>
      <w:r w:rsidR="00306EE7" w:rsidRPr="00DF5377">
        <w:rPr>
          <w:rFonts w:ascii="Arial" w:hAnsi="Arial" w:cs="Arial"/>
          <w:sz w:val="24"/>
          <w:szCs w:val="24"/>
        </w:rPr>
        <w:t xml:space="preserve">dirigentes </w:t>
      </w:r>
      <w:r w:rsidRPr="00DF5377">
        <w:rPr>
          <w:rFonts w:ascii="Arial" w:hAnsi="Arial" w:cs="Arial"/>
          <w:sz w:val="24"/>
          <w:szCs w:val="24"/>
        </w:rPr>
        <w:t>sociales</w:t>
      </w:r>
      <w:r w:rsidR="00306EE7" w:rsidRPr="00DF5377">
        <w:rPr>
          <w:rFonts w:ascii="Arial" w:hAnsi="Arial" w:cs="Arial"/>
          <w:sz w:val="24"/>
          <w:szCs w:val="24"/>
        </w:rPr>
        <w:t xml:space="preserve">, trabajadoras </w:t>
      </w:r>
      <w:r w:rsidRPr="00DF5377">
        <w:rPr>
          <w:rFonts w:ascii="Arial" w:hAnsi="Arial" w:cs="Arial"/>
          <w:sz w:val="24"/>
          <w:szCs w:val="24"/>
        </w:rPr>
        <w:t xml:space="preserve">del sector, empresarias </w:t>
      </w:r>
      <w:r w:rsidR="00306EE7" w:rsidRPr="00DF5377">
        <w:rPr>
          <w:rFonts w:ascii="Arial" w:hAnsi="Arial" w:cs="Arial"/>
          <w:sz w:val="24"/>
          <w:szCs w:val="24"/>
        </w:rPr>
        <w:t>y emprendedor</w:t>
      </w:r>
      <w:r w:rsidRPr="00DF5377">
        <w:rPr>
          <w:rFonts w:ascii="Arial" w:hAnsi="Arial" w:cs="Arial"/>
          <w:sz w:val="24"/>
          <w:szCs w:val="24"/>
        </w:rPr>
        <w:t>e</w:t>
      </w:r>
      <w:r w:rsidR="00306EE7" w:rsidRPr="00DF5377">
        <w:rPr>
          <w:rFonts w:ascii="Arial" w:hAnsi="Arial" w:cs="Arial"/>
          <w:sz w:val="24"/>
          <w:szCs w:val="24"/>
        </w:rPr>
        <w:t xml:space="preserve">s de las industrias de la cultura, gestores </w:t>
      </w:r>
      <w:r w:rsidR="00174629">
        <w:rPr>
          <w:rFonts w:ascii="Arial" w:hAnsi="Arial" w:cs="Arial"/>
          <w:sz w:val="24"/>
          <w:szCs w:val="24"/>
        </w:rPr>
        <w:t>en</w:t>
      </w:r>
      <w:r w:rsidRPr="00DF5377">
        <w:rPr>
          <w:rFonts w:ascii="Arial" w:hAnsi="Arial" w:cs="Arial"/>
          <w:sz w:val="24"/>
          <w:szCs w:val="24"/>
        </w:rPr>
        <w:t xml:space="preserve"> arte e investigadores</w:t>
      </w:r>
      <w:r>
        <w:t xml:space="preserve"> </w:t>
      </w:r>
      <w:proofErr w:type="spellStart"/>
      <w:r w:rsidRPr="00DF5377">
        <w:rPr>
          <w:rFonts w:ascii="Arial" w:hAnsi="Arial" w:cs="Arial"/>
          <w:sz w:val="24"/>
          <w:szCs w:val="24"/>
        </w:rPr>
        <w:t>transdisciplinarios</w:t>
      </w:r>
      <w:proofErr w:type="spellEnd"/>
      <w:r>
        <w:t>.</w:t>
      </w:r>
    </w:p>
    <w:p w14:paraId="39F211ED" w14:textId="77777777" w:rsidR="00174629" w:rsidRDefault="00174629" w:rsidP="00174629">
      <w:pPr>
        <w:pStyle w:val="Prrafodelista"/>
        <w:rPr>
          <w:rFonts w:ascii="Arial" w:hAnsi="Arial" w:cs="Arial"/>
          <w:sz w:val="24"/>
          <w:szCs w:val="24"/>
        </w:rPr>
      </w:pPr>
    </w:p>
    <w:p w14:paraId="0CB05A6F" w14:textId="7D989DB8" w:rsidR="00174629" w:rsidRDefault="00306EE7" w:rsidP="00174629">
      <w:pPr>
        <w:pStyle w:val="Prrafodelista"/>
        <w:ind w:left="357"/>
        <w:rPr>
          <w:rFonts w:ascii="Arial" w:hAnsi="Arial" w:cs="Arial"/>
          <w:sz w:val="24"/>
          <w:szCs w:val="24"/>
        </w:rPr>
      </w:pPr>
      <w:r w:rsidRPr="00174629">
        <w:rPr>
          <w:rFonts w:ascii="Arial" w:hAnsi="Arial" w:cs="Arial"/>
          <w:b/>
          <w:sz w:val="24"/>
          <w:szCs w:val="24"/>
        </w:rPr>
        <w:t xml:space="preserve">Unidad </w:t>
      </w:r>
      <w:r w:rsidR="008302BE" w:rsidRPr="00174629">
        <w:rPr>
          <w:rFonts w:ascii="Arial" w:hAnsi="Arial" w:cs="Arial"/>
          <w:b/>
          <w:sz w:val="24"/>
          <w:szCs w:val="24"/>
        </w:rPr>
        <w:t>4</w:t>
      </w:r>
      <w:r w:rsidR="00174629" w:rsidRPr="00174629">
        <w:rPr>
          <w:rFonts w:ascii="Arial" w:hAnsi="Arial" w:cs="Arial"/>
          <w:b/>
          <w:sz w:val="24"/>
          <w:szCs w:val="24"/>
        </w:rPr>
        <w:t>:</w:t>
      </w:r>
      <w:r w:rsidR="00174629" w:rsidRPr="00174629">
        <w:rPr>
          <w:rFonts w:ascii="Arial" w:hAnsi="Arial" w:cs="Arial"/>
          <w:sz w:val="24"/>
          <w:szCs w:val="24"/>
        </w:rPr>
        <w:t xml:space="preserve"> </w:t>
      </w:r>
      <w:r w:rsidR="009F121D" w:rsidRPr="00174629">
        <w:rPr>
          <w:rFonts w:ascii="Arial" w:hAnsi="Arial" w:cs="Arial"/>
          <w:sz w:val="24"/>
          <w:szCs w:val="24"/>
        </w:rPr>
        <w:t>Ámbitos</w:t>
      </w:r>
      <w:r w:rsidR="00174629">
        <w:rPr>
          <w:rFonts w:ascii="Arial" w:hAnsi="Arial" w:cs="Arial"/>
          <w:sz w:val="24"/>
          <w:szCs w:val="24"/>
        </w:rPr>
        <w:t xml:space="preserve"> de Intervención.</w:t>
      </w:r>
    </w:p>
    <w:p w14:paraId="2B7BD3D6" w14:textId="5B625681" w:rsidR="00174629" w:rsidRDefault="00306EE7" w:rsidP="00174629">
      <w:pPr>
        <w:pStyle w:val="Prrafodelista"/>
        <w:tabs>
          <w:tab w:val="left" w:pos="287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24"/>
          <w:szCs w:val="24"/>
        </w:rPr>
      </w:pPr>
      <w:r w:rsidRPr="00174629">
        <w:rPr>
          <w:rFonts w:ascii="Arial" w:hAnsi="Arial" w:cs="Arial"/>
          <w:sz w:val="24"/>
          <w:szCs w:val="24"/>
        </w:rPr>
        <w:t xml:space="preserve">Políticas </w:t>
      </w:r>
      <w:r w:rsidR="004F593F">
        <w:rPr>
          <w:rFonts w:ascii="Arial" w:hAnsi="Arial" w:cs="Arial"/>
          <w:sz w:val="24"/>
          <w:szCs w:val="24"/>
        </w:rPr>
        <w:t xml:space="preserve">e Industrias </w:t>
      </w:r>
      <w:r w:rsidRPr="00174629">
        <w:rPr>
          <w:rFonts w:ascii="Arial" w:hAnsi="Arial" w:cs="Arial"/>
          <w:sz w:val="24"/>
          <w:szCs w:val="24"/>
        </w:rPr>
        <w:t>culturales</w:t>
      </w:r>
      <w:r w:rsidR="00DF5377" w:rsidRPr="00174629">
        <w:rPr>
          <w:rFonts w:ascii="Arial" w:hAnsi="Arial" w:cs="Arial"/>
          <w:sz w:val="24"/>
          <w:szCs w:val="24"/>
        </w:rPr>
        <w:t>. Políticas patrimoniales</w:t>
      </w:r>
      <w:r w:rsidRPr="00174629">
        <w:rPr>
          <w:rFonts w:ascii="Arial" w:hAnsi="Arial" w:cs="Arial"/>
          <w:sz w:val="24"/>
          <w:szCs w:val="24"/>
        </w:rPr>
        <w:t xml:space="preserve">. Nuevas y viejas fronteras: lo local, lo global y lo virtual. </w:t>
      </w:r>
      <w:r w:rsidR="00174629" w:rsidRPr="00306EE7">
        <w:rPr>
          <w:rFonts w:ascii="Arial" w:hAnsi="Arial" w:cs="Arial"/>
          <w:sz w:val="24"/>
          <w:szCs w:val="24"/>
        </w:rPr>
        <w:t xml:space="preserve">Mediatizaciones culturales. Plataformas y redes. Lo digital como campo de investigación y acción. </w:t>
      </w:r>
    </w:p>
    <w:p w14:paraId="59744868" w14:textId="77777777" w:rsidR="00174629" w:rsidRDefault="00174629" w:rsidP="00306EE7">
      <w:pPr>
        <w:pStyle w:val="Prrafodelista"/>
        <w:tabs>
          <w:tab w:val="left" w:pos="2870"/>
        </w:tabs>
        <w:spacing w:before="100" w:beforeAutospacing="1" w:after="100" w:afterAutospacing="1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E2A751B" w14:textId="347C72B7" w:rsidR="00174629" w:rsidRDefault="00306EE7" w:rsidP="00174629">
      <w:pPr>
        <w:pStyle w:val="Prrafodelista"/>
        <w:tabs>
          <w:tab w:val="left" w:pos="287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b/>
          <w:sz w:val="24"/>
          <w:szCs w:val="24"/>
        </w:rPr>
        <w:t>Unidad</w:t>
      </w:r>
      <w:r w:rsidR="008302BE">
        <w:rPr>
          <w:rFonts w:ascii="Arial" w:hAnsi="Arial" w:cs="Arial"/>
          <w:b/>
          <w:sz w:val="24"/>
          <w:szCs w:val="24"/>
        </w:rPr>
        <w:t xml:space="preserve"> 5</w:t>
      </w:r>
      <w:r w:rsidR="00174629">
        <w:rPr>
          <w:rFonts w:ascii="Arial" w:hAnsi="Arial" w:cs="Arial"/>
          <w:b/>
          <w:sz w:val="24"/>
          <w:szCs w:val="24"/>
        </w:rPr>
        <w:t xml:space="preserve">: </w:t>
      </w:r>
      <w:r w:rsidR="00174629" w:rsidRPr="00DF5377">
        <w:rPr>
          <w:rFonts w:ascii="Arial" w:hAnsi="Arial" w:cs="Arial"/>
          <w:sz w:val="24"/>
          <w:szCs w:val="24"/>
        </w:rPr>
        <w:t>Sistemas de datos y relevamiento</w:t>
      </w:r>
      <w:r w:rsidR="00174629">
        <w:rPr>
          <w:rFonts w:ascii="Arial" w:hAnsi="Arial" w:cs="Arial"/>
          <w:sz w:val="24"/>
          <w:szCs w:val="24"/>
        </w:rPr>
        <w:t>.</w:t>
      </w:r>
      <w:r w:rsidR="00174629" w:rsidRPr="00DF5377">
        <w:rPr>
          <w:rFonts w:ascii="Arial" w:hAnsi="Arial" w:cs="Arial"/>
          <w:sz w:val="24"/>
          <w:szCs w:val="24"/>
        </w:rPr>
        <w:t xml:space="preserve"> </w:t>
      </w:r>
    </w:p>
    <w:p w14:paraId="137E277E" w14:textId="5E48C39D" w:rsidR="00174629" w:rsidRPr="00DF5377" w:rsidRDefault="00174629" w:rsidP="00174629">
      <w:pPr>
        <w:pStyle w:val="Prrafodelista"/>
        <w:tabs>
          <w:tab w:val="left" w:pos="287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24"/>
          <w:szCs w:val="24"/>
        </w:rPr>
      </w:pPr>
      <w:r w:rsidRPr="00DF5377">
        <w:rPr>
          <w:rFonts w:ascii="Arial" w:hAnsi="Arial" w:cs="Arial"/>
          <w:sz w:val="24"/>
          <w:szCs w:val="24"/>
        </w:rPr>
        <w:t xml:space="preserve">Información y Plataformas. Organismos Locales, Regionales, Nacionales e Internacionales; Públicos, Privados, Comunitarios o No Gubernamentales.  </w:t>
      </w:r>
    </w:p>
    <w:p w14:paraId="231A77D8" w14:textId="77777777" w:rsidR="008302BE" w:rsidRPr="00306EE7" w:rsidRDefault="008302BE" w:rsidP="00306EE7">
      <w:pPr>
        <w:pStyle w:val="Prrafodelista"/>
        <w:tabs>
          <w:tab w:val="left" w:pos="287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24"/>
          <w:szCs w:val="24"/>
        </w:rPr>
      </w:pPr>
    </w:p>
    <w:p w14:paraId="56158D16" w14:textId="7912F3A0" w:rsidR="008302BE" w:rsidRDefault="00306EE7" w:rsidP="00306EE7">
      <w:pPr>
        <w:pStyle w:val="Prrafodelista"/>
        <w:tabs>
          <w:tab w:val="left" w:pos="2870"/>
        </w:tabs>
        <w:spacing w:before="100" w:beforeAutospacing="1" w:after="100" w:afterAutospacing="1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06EE7">
        <w:rPr>
          <w:rFonts w:ascii="Arial" w:hAnsi="Arial" w:cs="Arial"/>
          <w:b/>
          <w:sz w:val="24"/>
          <w:szCs w:val="24"/>
        </w:rPr>
        <w:t xml:space="preserve">Unidad </w:t>
      </w:r>
      <w:r w:rsidR="008302BE">
        <w:rPr>
          <w:rFonts w:ascii="Arial" w:hAnsi="Arial" w:cs="Arial"/>
          <w:b/>
          <w:sz w:val="24"/>
          <w:szCs w:val="24"/>
        </w:rPr>
        <w:t>6</w:t>
      </w:r>
      <w:r w:rsidR="009F121D">
        <w:rPr>
          <w:rFonts w:ascii="Arial" w:hAnsi="Arial" w:cs="Arial"/>
          <w:b/>
          <w:sz w:val="24"/>
          <w:szCs w:val="24"/>
        </w:rPr>
        <w:t xml:space="preserve">. </w:t>
      </w:r>
      <w:r w:rsidR="009F121D" w:rsidRPr="00174629">
        <w:rPr>
          <w:rFonts w:ascii="Arial" w:hAnsi="Arial" w:cs="Arial"/>
          <w:sz w:val="24"/>
          <w:szCs w:val="24"/>
        </w:rPr>
        <w:t>Narrativas</w:t>
      </w:r>
      <w:r w:rsidR="00174629">
        <w:rPr>
          <w:rFonts w:ascii="Arial" w:hAnsi="Arial" w:cs="Arial"/>
          <w:b/>
          <w:sz w:val="24"/>
          <w:szCs w:val="24"/>
        </w:rPr>
        <w:t>.</w:t>
      </w:r>
      <w:r w:rsidR="009F121D" w:rsidRPr="00174629">
        <w:rPr>
          <w:rFonts w:ascii="Arial" w:hAnsi="Arial" w:cs="Arial"/>
          <w:b/>
          <w:sz w:val="24"/>
          <w:szCs w:val="24"/>
        </w:rPr>
        <w:t xml:space="preserve"> </w:t>
      </w:r>
    </w:p>
    <w:p w14:paraId="67193197" w14:textId="67534E26" w:rsidR="00174629" w:rsidRPr="00174629" w:rsidRDefault="00174629" w:rsidP="00306EE7">
      <w:pPr>
        <w:pStyle w:val="Prrafodelista"/>
        <w:tabs>
          <w:tab w:val="left" w:pos="2870"/>
        </w:tabs>
        <w:spacing w:before="100" w:beforeAutospacing="1" w:after="100" w:afterAutospacing="1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Trayecto procedimental de la f</w:t>
      </w:r>
      <w:r w:rsidRPr="00174629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mulación de proyectos culturales. </w:t>
      </w:r>
    </w:p>
    <w:p w14:paraId="7CE217EC" w14:textId="5D8247F4" w:rsidR="0007402F" w:rsidRDefault="000F1864" w:rsidP="00306EE7">
      <w:pPr>
        <w:numPr>
          <w:ilvl w:val="0"/>
          <w:numId w:val="3"/>
        </w:num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 obligatoria</w:t>
      </w:r>
      <w:r w:rsidR="00306EE7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BCF9FB7" w14:textId="1F9FC1D4" w:rsidR="00E923D8" w:rsidRPr="00306EE7" w:rsidRDefault="00E923D8" w:rsidP="00E923D8">
      <w:pPr>
        <w:pStyle w:val="Textoindependiente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Unidad </w:t>
      </w:r>
      <w:r>
        <w:rPr>
          <w:rFonts w:ascii="Arial" w:hAnsi="Arial" w:cs="Arial"/>
          <w:b/>
        </w:rPr>
        <w:t>1</w:t>
      </w:r>
    </w:p>
    <w:p w14:paraId="09774A8C" w14:textId="77780689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306EE7">
        <w:rPr>
          <w:rFonts w:ascii="Arial" w:hAnsi="Arial" w:cs="Arial"/>
        </w:rPr>
        <w:t>Garcia</w:t>
      </w:r>
      <w:proofErr w:type="spellEnd"/>
      <w:r w:rsidRPr="00306EE7">
        <w:rPr>
          <w:rFonts w:ascii="Arial" w:hAnsi="Arial" w:cs="Arial"/>
        </w:rPr>
        <w:t xml:space="preserve"> </w:t>
      </w:r>
      <w:proofErr w:type="spellStart"/>
      <w:r w:rsidRPr="00306EE7">
        <w:rPr>
          <w:rFonts w:ascii="Arial" w:hAnsi="Arial" w:cs="Arial"/>
        </w:rPr>
        <w:t>Canclini</w:t>
      </w:r>
      <w:proofErr w:type="spellEnd"/>
      <w:r w:rsidRPr="00306EE7">
        <w:rPr>
          <w:rFonts w:ascii="Arial" w:hAnsi="Arial" w:cs="Arial"/>
        </w:rPr>
        <w:t xml:space="preserve">, Néstor (2004): El laberinto de la cultura, en </w:t>
      </w:r>
      <w:r w:rsidRPr="004F593F">
        <w:rPr>
          <w:rFonts w:ascii="Arial" w:hAnsi="Arial" w:cs="Arial"/>
          <w:i/>
        </w:rPr>
        <w:t>Diferentes, Desiguales y Desconectados</w:t>
      </w:r>
      <w:r w:rsidR="004F593F">
        <w:rPr>
          <w:rFonts w:ascii="Arial" w:hAnsi="Arial" w:cs="Arial"/>
        </w:rPr>
        <w:t>.</w:t>
      </w:r>
      <w:r w:rsidRPr="00306EE7">
        <w:rPr>
          <w:rFonts w:ascii="Arial" w:hAnsi="Arial" w:cs="Arial"/>
        </w:rPr>
        <w:t xml:space="preserve"> Editori</w:t>
      </w:r>
      <w:r w:rsidR="00E923D8">
        <w:rPr>
          <w:rFonts w:ascii="Arial" w:hAnsi="Arial" w:cs="Arial"/>
        </w:rPr>
        <w:t xml:space="preserve">al </w:t>
      </w:r>
      <w:proofErr w:type="spellStart"/>
      <w:r w:rsidR="00E923D8">
        <w:rPr>
          <w:rFonts w:ascii="Arial" w:hAnsi="Arial" w:cs="Arial"/>
        </w:rPr>
        <w:t>Gedisa</w:t>
      </w:r>
      <w:proofErr w:type="spellEnd"/>
      <w:r w:rsidR="00E923D8">
        <w:rPr>
          <w:rFonts w:ascii="Arial" w:hAnsi="Arial" w:cs="Arial"/>
        </w:rPr>
        <w:t>, Barcelona, pp. 29-43</w:t>
      </w:r>
    </w:p>
    <w:p w14:paraId="16CC1880" w14:textId="77777777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E923D8">
        <w:rPr>
          <w:rFonts w:ascii="Arial" w:hAnsi="Arial" w:cs="Arial"/>
        </w:rPr>
        <w:t>Grimson</w:t>
      </w:r>
      <w:proofErr w:type="spellEnd"/>
      <w:r w:rsidRPr="00E923D8">
        <w:rPr>
          <w:rFonts w:ascii="Arial" w:hAnsi="Arial" w:cs="Arial"/>
        </w:rPr>
        <w:t xml:space="preserve">, Alejandro (2015): Los límites de la cultura, Siglo veintiuno ediciones, Buenos Aires, pp. 13 a 34 </w:t>
      </w:r>
    </w:p>
    <w:p w14:paraId="63B29049" w14:textId="77777777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923D8">
        <w:rPr>
          <w:rFonts w:ascii="Arial" w:hAnsi="Arial" w:cs="Arial"/>
        </w:rPr>
        <w:t xml:space="preserve">Han, </w:t>
      </w:r>
      <w:proofErr w:type="spellStart"/>
      <w:r w:rsidRPr="00E923D8">
        <w:rPr>
          <w:rFonts w:ascii="Arial" w:hAnsi="Arial" w:cs="Arial"/>
        </w:rPr>
        <w:t>Byung-Chul</w:t>
      </w:r>
      <w:proofErr w:type="spellEnd"/>
      <w:r w:rsidRPr="00E923D8">
        <w:rPr>
          <w:rFonts w:ascii="Arial" w:hAnsi="Arial" w:cs="Arial"/>
        </w:rPr>
        <w:t xml:space="preserve"> (2018): </w:t>
      </w:r>
      <w:proofErr w:type="spellStart"/>
      <w:r w:rsidRPr="00E923D8">
        <w:rPr>
          <w:rFonts w:ascii="Arial" w:hAnsi="Arial" w:cs="Arial"/>
        </w:rPr>
        <w:t>Hiperculturalidad</w:t>
      </w:r>
      <w:proofErr w:type="spellEnd"/>
      <w:r w:rsidRPr="00E923D8">
        <w:rPr>
          <w:rFonts w:ascii="Arial" w:hAnsi="Arial" w:cs="Arial"/>
        </w:rPr>
        <w:t>, Herder Editorial, España.</w:t>
      </w:r>
    </w:p>
    <w:p w14:paraId="7DB60D7F" w14:textId="77777777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923D8">
        <w:rPr>
          <w:rFonts w:ascii="Arial" w:hAnsi="Arial" w:cs="Arial"/>
        </w:rPr>
        <w:t>Thom</w:t>
      </w:r>
      <w:r w:rsidR="008302BE" w:rsidRPr="00E923D8">
        <w:rPr>
          <w:rFonts w:ascii="Arial" w:hAnsi="Arial" w:cs="Arial"/>
        </w:rPr>
        <w:t>p</w:t>
      </w:r>
      <w:r w:rsidRPr="00E923D8">
        <w:rPr>
          <w:rFonts w:ascii="Arial" w:hAnsi="Arial" w:cs="Arial"/>
        </w:rPr>
        <w:t>son, John B. (1990-2002): Ideología y cultura moderna. Teoría crítica social en la era de la comunicación de masas. México, Universidad</w:t>
      </w:r>
      <w:r w:rsidR="00E923D8">
        <w:rPr>
          <w:rFonts w:ascii="Arial" w:hAnsi="Arial" w:cs="Arial"/>
        </w:rPr>
        <w:t xml:space="preserve"> Autónoma Mexicana, pp. 183-240.</w:t>
      </w:r>
    </w:p>
    <w:p w14:paraId="1E65DB46" w14:textId="77777777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E923D8">
        <w:rPr>
          <w:rFonts w:ascii="Arial" w:hAnsi="Arial" w:cs="Arial"/>
        </w:rPr>
        <w:t>Yúdice</w:t>
      </w:r>
      <w:proofErr w:type="spellEnd"/>
      <w:r w:rsidRPr="00E923D8">
        <w:rPr>
          <w:rFonts w:ascii="Arial" w:hAnsi="Arial" w:cs="Arial"/>
        </w:rPr>
        <w:t xml:space="preserve">, George (2002): El recurso de la cultura, Editorial GEDISA, Barcelona, pp. 23-55. </w:t>
      </w:r>
    </w:p>
    <w:p w14:paraId="184D74C1" w14:textId="1B6EA397" w:rsidR="00306EE7" w:rsidRPr="00306EE7" w:rsidRDefault="00E923D8" w:rsidP="00306EE7">
      <w:pPr>
        <w:pStyle w:val="Textoindependiente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Unidad 2</w:t>
      </w:r>
    </w:p>
    <w:p w14:paraId="0B631BC7" w14:textId="77777777" w:rsidR="00ED1CF8" w:rsidRDefault="00ED1CF8" w:rsidP="00ED1CF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306EE7">
        <w:rPr>
          <w:rFonts w:ascii="Arial" w:hAnsi="Arial" w:cs="Arial"/>
        </w:rPr>
        <w:t xml:space="preserve">Bayardo, </w:t>
      </w:r>
      <w:proofErr w:type="spellStart"/>
      <w:r w:rsidRPr="00306EE7">
        <w:rPr>
          <w:rFonts w:ascii="Arial" w:hAnsi="Arial" w:cs="Arial"/>
        </w:rPr>
        <w:t>Ruben</w:t>
      </w:r>
      <w:proofErr w:type="spellEnd"/>
      <w:r w:rsidRPr="00306EE7">
        <w:rPr>
          <w:rFonts w:ascii="Arial" w:hAnsi="Arial" w:cs="Arial"/>
        </w:rPr>
        <w:t xml:space="preserve"> (2019): Algunas coordenadas de la gestión cultural en </w:t>
      </w:r>
      <w:r w:rsidRPr="004F593F">
        <w:rPr>
          <w:rFonts w:ascii="Arial" w:hAnsi="Arial" w:cs="Arial"/>
          <w:i/>
        </w:rPr>
        <w:t>Gestión Cultural en Argentina</w:t>
      </w:r>
      <w:r>
        <w:rPr>
          <w:rFonts w:ascii="Arial" w:hAnsi="Arial" w:cs="Arial"/>
        </w:rPr>
        <w:t>;</w:t>
      </w:r>
      <w:r w:rsidRPr="00306EE7">
        <w:rPr>
          <w:rFonts w:ascii="Arial" w:hAnsi="Arial" w:cs="Arial"/>
        </w:rPr>
        <w:t xml:space="preserve"> Fuentes </w:t>
      </w:r>
      <w:proofErr w:type="spellStart"/>
      <w:r w:rsidRPr="00306EE7">
        <w:rPr>
          <w:rFonts w:ascii="Arial" w:hAnsi="Arial" w:cs="Arial"/>
        </w:rPr>
        <w:t>Firmani</w:t>
      </w:r>
      <w:proofErr w:type="spellEnd"/>
      <w:r>
        <w:rPr>
          <w:rFonts w:ascii="Arial" w:hAnsi="Arial" w:cs="Arial"/>
        </w:rPr>
        <w:t xml:space="preserve"> </w:t>
      </w:r>
      <w:r w:rsidRPr="00306EE7">
        <w:rPr>
          <w:rFonts w:ascii="Arial" w:hAnsi="Arial" w:cs="Arial"/>
        </w:rPr>
        <w:t xml:space="preserve">y </w:t>
      </w:r>
      <w:proofErr w:type="spellStart"/>
      <w:r w:rsidRPr="00306EE7">
        <w:rPr>
          <w:rFonts w:ascii="Arial" w:hAnsi="Arial" w:cs="Arial"/>
        </w:rPr>
        <w:t>Tasat</w:t>
      </w:r>
      <w:proofErr w:type="spellEnd"/>
      <w:r w:rsidRPr="00306EE7">
        <w:rPr>
          <w:rFonts w:ascii="Arial" w:hAnsi="Arial" w:cs="Arial"/>
        </w:rPr>
        <w:t xml:space="preserve">. (Compiladores). RGC Libros, </w:t>
      </w:r>
      <w:r>
        <w:rPr>
          <w:rFonts w:ascii="Arial" w:hAnsi="Arial" w:cs="Arial"/>
        </w:rPr>
        <w:t>Caseros.</w:t>
      </w:r>
      <w:r w:rsidRPr="00306EE7">
        <w:rPr>
          <w:rFonts w:ascii="Arial" w:hAnsi="Arial" w:cs="Arial"/>
        </w:rPr>
        <w:t xml:space="preserve"> pp. 13-3</w:t>
      </w:r>
      <w:r>
        <w:rPr>
          <w:rFonts w:ascii="Arial" w:hAnsi="Arial" w:cs="Arial"/>
        </w:rPr>
        <w:t>2</w:t>
      </w:r>
      <w:r w:rsidRPr="00306EE7">
        <w:rPr>
          <w:rFonts w:ascii="Arial" w:hAnsi="Arial" w:cs="Arial"/>
        </w:rPr>
        <w:t xml:space="preserve">. </w:t>
      </w:r>
    </w:p>
    <w:p w14:paraId="11F008B8" w14:textId="77777777" w:rsidR="00E923D8" w:rsidRDefault="00E923D8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923D8">
        <w:rPr>
          <w:rFonts w:ascii="Arial" w:hAnsi="Arial" w:cs="Arial"/>
          <w:bCs/>
        </w:rPr>
        <w:t xml:space="preserve">De la Vega </w:t>
      </w:r>
      <w:proofErr w:type="spellStart"/>
      <w:r w:rsidRPr="00E923D8">
        <w:rPr>
          <w:rFonts w:ascii="Arial" w:hAnsi="Arial" w:cs="Arial"/>
          <w:bCs/>
        </w:rPr>
        <w:t>Veláustegui</w:t>
      </w:r>
      <w:proofErr w:type="spellEnd"/>
      <w:r w:rsidRPr="00E923D8">
        <w:rPr>
          <w:rFonts w:ascii="Arial" w:hAnsi="Arial" w:cs="Arial"/>
          <w:bCs/>
        </w:rPr>
        <w:t>, Paola (2024) Genealogías para una gestión cultural</w:t>
      </w:r>
      <w:r w:rsidRPr="00E923D8">
        <w:rPr>
          <w:rFonts w:ascii="Arial" w:hAnsi="Arial" w:cs="Arial"/>
        </w:rPr>
        <w:t> </w:t>
      </w:r>
      <w:r w:rsidRPr="00E923D8">
        <w:rPr>
          <w:rFonts w:ascii="Arial" w:hAnsi="Arial" w:cs="Arial"/>
          <w:bCs/>
        </w:rPr>
        <w:t xml:space="preserve">crítica. Buenos Aires, Ediciones </w:t>
      </w:r>
      <w:proofErr w:type="spellStart"/>
      <w:r w:rsidRPr="00E923D8">
        <w:rPr>
          <w:rFonts w:ascii="Arial" w:hAnsi="Arial" w:cs="Arial"/>
          <w:bCs/>
        </w:rPr>
        <w:t>RGC.</w:t>
      </w:r>
      <w:proofErr w:type="spellEnd"/>
    </w:p>
    <w:p w14:paraId="798ED41E" w14:textId="77777777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E923D8">
        <w:rPr>
          <w:rFonts w:ascii="Arial" w:hAnsi="Arial" w:cs="Arial"/>
        </w:rPr>
        <w:t>Kusch</w:t>
      </w:r>
      <w:proofErr w:type="spellEnd"/>
      <w:r w:rsidRPr="00E923D8">
        <w:rPr>
          <w:rFonts w:ascii="Arial" w:hAnsi="Arial" w:cs="Arial"/>
        </w:rPr>
        <w:t xml:space="preserve">, Rodolfo (1976): </w:t>
      </w:r>
      <w:proofErr w:type="spellStart"/>
      <w:r w:rsidRPr="00E923D8">
        <w:rPr>
          <w:rFonts w:ascii="Arial" w:hAnsi="Arial" w:cs="Arial"/>
        </w:rPr>
        <w:t>Geocultura</w:t>
      </w:r>
      <w:proofErr w:type="spellEnd"/>
      <w:r w:rsidRPr="00E923D8">
        <w:rPr>
          <w:rFonts w:ascii="Arial" w:hAnsi="Arial" w:cs="Arial"/>
        </w:rPr>
        <w:t xml:space="preserve"> del hombre americano. Ed. Fernando García Cambeiro, Buenos </w:t>
      </w:r>
      <w:r w:rsidR="00E923D8">
        <w:rPr>
          <w:rFonts w:ascii="Arial" w:hAnsi="Arial" w:cs="Arial"/>
        </w:rPr>
        <w:t>Aires. Pp. 61- 75 y Pp. 114-120</w:t>
      </w:r>
    </w:p>
    <w:p w14:paraId="181594DB" w14:textId="77777777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E923D8">
        <w:rPr>
          <w:rFonts w:ascii="Arial" w:hAnsi="Arial" w:cs="Arial"/>
        </w:rPr>
        <w:t>Kusch</w:t>
      </w:r>
      <w:proofErr w:type="spellEnd"/>
      <w:r w:rsidRPr="00E923D8">
        <w:rPr>
          <w:rFonts w:ascii="Arial" w:hAnsi="Arial" w:cs="Arial"/>
        </w:rPr>
        <w:t xml:space="preserve">, Rodolfo (1977): El pensamiento indígena y popular. Ed </w:t>
      </w:r>
      <w:proofErr w:type="spellStart"/>
      <w:r w:rsidRPr="00E923D8">
        <w:rPr>
          <w:rFonts w:ascii="Arial" w:hAnsi="Arial" w:cs="Arial"/>
        </w:rPr>
        <w:t>Hachette</w:t>
      </w:r>
      <w:proofErr w:type="spellEnd"/>
      <w:r w:rsidRPr="00E923D8">
        <w:rPr>
          <w:rFonts w:ascii="Arial" w:hAnsi="Arial" w:cs="Arial"/>
        </w:rPr>
        <w:t>, Buenos Aires, pp. 15-24.</w:t>
      </w:r>
    </w:p>
    <w:p w14:paraId="4093E0CE" w14:textId="77777777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923D8">
        <w:rPr>
          <w:rFonts w:ascii="Arial" w:hAnsi="Arial" w:cs="Arial"/>
        </w:rPr>
        <w:t>López, María Pía (2018): Apuntes para las militancias. Feminismos: pro</w:t>
      </w:r>
      <w:r w:rsidR="00E923D8">
        <w:rPr>
          <w:rFonts w:ascii="Arial" w:hAnsi="Arial" w:cs="Arial"/>
        </w:rPr>
        <w:t>mesas y combates. La Plata, EME.</w:t>
      </w:r>
    </w:p>
    <w:p w14:paraId="0E29139A" w14:textId="683A50E2" w:rsid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E923D8">
        <w:rPr>
          <w:rFonts w:ascii="Arial" w:hAnsi="Arial" w:cs="Arial"/>
        </w:rPr>
        <w:t>Mignolo</w:t>
      </w:r>
      <w:proofErr w:type="spellEnd"/>
      <w:r w:rsidRPr="00E923D8">
        <w:rPr>
          <w:rFonts w:ascii="Arial" w:hAnsi="Arial" w:cs="Arial"/>
        </w:rPr>
        <w:t xml:space="preserve">, Walter (2014): Desprendimiento epistemológico, emancipación, liberación, descolonización en </w:t>
      </w:r>
      <w:r w:rsidRPr="004F593F">
        <w:rPr>
          <w:rFonts w:ascii="Arial" w:hAnsi="Arial" w:cs="Arial"/>
          <w:i/>
        </w:rPr>
        <w:t>Desobediencia epistémica</w:t>
      </w:r>
      <w:r w:rsidRPr="00E923D8">
        <w:rPr>
          <w:rFonts w:ascii="Arial" w:hAnsi="Arial" w:cs="Arial"/>
        </w:rPr>
        <w:t>, Edic</w:t>
      </w:r>
      <w:r w:rsidR="00E923D8">
        <w:rPr>
          <w:rFonts w:ascii="Arial" w:hAnsi="Arial" w:cs="Arial"/>
        </w:rPr>
        <w:t xml:space="preserve">iones del signo, CABA, </w:t>
      </w:r>
      <w:proofErr w:type="spellStart"/>
      <w:r w:rsidR="00E923D8">
        <w:rPr>
          <w:rFonts w:ascii="Arial" w:hAnsi="Arial" w:cs="Arial"/>
        </w:rPr>
        <w:t>pp</w:t>
      </w:r>
      <w:proofErr w:type="spellEnd"/>
      <w:r w:rsidR="00E923D8">
        <w:rPr>
          <w:rFonts w:ascii="Arial" w:hAnsi="Arial" w:cs="Arial"/>
        </w:rPr>
        <w:t xml:space="preserve"> 15-21.</w:t>
      </w:r>
    </w:p>
    <w:p w14:paraId="7B010A00" w14:textId="47E987E0" w:rsidR="00306EE7" w:rsidRPr="00E923D8" w:rsidRDefault="00306EE7" w:rsidP="00E923D8">
      <w:pPr>
        <w:pStyle w:val="Textoindependiente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E923D8">
        <w:rPr>
          <w:rFonts w:ascii="Arial" w:hAnsi="Arial" w:cs="Arial"/>
        </w:rPr>
        <w:t>Segato</w:t>
      </w:r>
      <w:proofErr w:type="spellEnd"/>
      <w:r w:rsidRPr="00E923D8">
        <w:rPr>
          <w:rFonts w:ascii="Arial" w:hAnsi="Arial" w:cs="Arial"/>
        </w:rPr>
        <w:t xml:space="preserve">, Rita (2007): En busca de un léxico para teorizar la experiencia territorial contemporánea en </w:t>
      </w:r>
      <w:r w:rsidRPr="004F593F">
        <w:rPr>
          <w:rFonts w:ascii="Arial" w:hAnsi="Arial" w:cs="Arial"/>
          <w:i/>
        </w:rPr>
        <w:t>La Nación y sus otros: Raza, etnicidad y diversidad religiosa en tiempos de Políticas de la Identidad</w:t>
      </w:r>
      <w:r w:rsidR="004F593F">
        <w:rPr>
          <w:rFonts w:ascii="Arial" w:hAnsi="Arial" w:cs="Arial"/>
        </w:rPr>
        <w:t>.</w:t>
      </w:r>
      <w:r w:rsidRPr="00E923D8">
        <w:rPr>
          <w:rFonts w:ascii="Arial" w:hAnsi="Arial" w:cs="Arial"/>
        </w:rPr>
        <w:t xml:space="preserve"> Prometeo libros, Buenos Aires, pp. 71-85-97 </w:t>
      </w:r>
    </w:p>
    <w:p w14:paraId="76A67643" w14:textId="01BB1A7A" w:rsidR="00E923D8" w:rsidRDefault="009C67A9" w:rsidP="00E923D8">
      <w:pPr>
        <w:pStyle w:val="Textoindependiente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3</w:t>
      </w:r>
      <w:r w:rsidR="00306EE7" w:rsidRPr="00306EE7">
        <w:rPr>
          <w:rFonts w:ascii="Arial" w:hAnsi="Arial" w:cs="Arial"/>
        </w:rPr>
        <w:t xml:space="preserve"> </w:t>
      </w:r>
    </w:p>
    <w:p w14:paraId="0340F259" w14:textId="7CA4CC1F" w:rsidR="003A4E83" w:rsidRDefault="003A4E83" w:rsidP="000641BE">
      <w:pPr>
        <w:pStyle w:val="Textoindependiente"/>
        <w:numPr>
          <w:ilvl w:val="0"/>
          <w:numId w:val="5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</w:rPr>
      </w:pPr>
      <w:r w:rsidRPr="003A4E83">
        <w:rPr>
          <w:rFonts w:ascii="Arial" w:hAnsi="Arial" w:cs="Arial"/>
        </w:rPr>
        <w:t>Bayardo, Ruben</w:t>
      </w:r>
      <w:r w:rsidRPr="003A4E83">
        <w:rPr>
          <w:rFonts w:ascii="Arial" w:hAnsi="Arial" w:cs="Arial"/>
        </w:rPr>
        <w:t>s</w:t>
      </w:r>
      <w:r w:rsidRPr="003A4E83">
        <w:rPr>
          <w:rFonts w:ascii="Arial" w:hAnsi="Arial" w:cs="Arial"/>
        </w:rPr>
        <w:t xml:space="preserve"> (2016): Cultura, artes y gestión. La profesionalización de la gestión cultural en </w:t>
      </w:r>
      <w:r w:rsidR="004F593F" w:rsidRPr="004F593F">
        <w:rPr>
          <w:rFonts w:ascii="Arial" w:hAnsi="Arial" w:cs="Arial"/>
          <w:i/>
        </w:rPr>
        <w:t xml:space="preserve">Tendencias: </w:t>
      </w:r>
      <w:r w:rsidR="004F593F" w:rsidRPr="004F593F">
        <w:rPr>
          <w:rFonts w:ascii="Arial" w:hAnsi="Arial" w:cs="Arial"/>
          <w:i/>
        </w:rPr>
        <w:t xml:space="preserve">La cultura </w:t>
      </w:r>
      <w:proofErr w:type="gramStart"/>
      <w:r w:rsidR="004F593F" w:rsidRPr="004F593F">
        <w:rPr>
          <w:rFonts w:ascii="Arial" w:hAnsi="Arial" w:cs="Arial"/>
          <w:i/>
        </w:rPr>
        <w:t>Argentina</w:t>
      </w:r>
      <w:proofErr w:type="gramEnd"/>
      <w:r w:rsidR="004F593F" w:rsidRPr="004F593F">
        <w:rPr>
          <w:rFonts w:ascii="Arial" w:hAnsi="Arial" w:cs="Arial"/>
          <w:i/>
        </w:rPr>
        <w:t xml:space="preserve"> hoy</w:t>
      </w:r>
      <w:r w:rsidR="004F593F" w:rsidRPr="003A4E83">
        <w:rPr>
          <w:rFonts w:ascii="Arial" w:hAnsi="Arial" w:cs="Arial"/>
        </w:rPr>
        <w:t>.</w:t>
      </w:r>
      <w:r w:rsidR="004F593F">
        <w:rPr>
          <w:rFonts w:ascii="Arial" w:hAnsi="Arial" w:cs="Arial"/>
        </w:rPr>
        <w:t xml:space="preserve"> Quevedo, Luis Alberto (</w:t>
      </w:r>
      <w:proofErr w:type="spellStart"/>
      <w:r w:rsidR="004F593F">
        <w:rPr>
          <w:rFonts w:ascii="Arial" w:hAnsi="Arial" w:cs="Arial"/>
        </w:rPr>
        <w:t>Comp</w:t>
      </w:r>
      <w:proofErr w:type="spellEnd"/>
      <w:r w:rsidRPr="003A4E83">
        <w:rPr>
          <w:rFonts w:ascii="Arial" w:hAnsi="Arial" w:cs="Arial"/>
        </w:rPr>
        <w:t>). Siglo XXI y Fundación OSDE. Buenos Aires.</w:t>
      </w:r>
    </w:p>
    <w:p w14:paraId="2C1004CE" w14:textId="42F71864" w:rsidR="003A4E83" w:rsidRPr="003A4E83" w:rsidRDefault="00306EE7" w:rsidP="00A3331A">
      <w:pPr>
        <w:pStyle w:val="Textoindependiente"/>
        <w:numPr>
          <w:ilvl w:val="0"/>
          <w:numId w:val="5"/>
        </w:numPr>
        <w:spacing w:before="100" w:beforeAutospacing="1"/>
        <w:ind w:left="714" w:hanging="357"/>
        <w:jc w:val="both"/>
        <w:rPr>
          <w:rFonts w:ascii="Arial" w:hAnsi="Arial" w:cs="Arial"/>
        </w:rPr>
      </w:pPr>
      <w:proofErr w:type="spellStart"/>
      <w:r w:rsidRPr="003A4E83">
        <w:rPr>
          <w:rFonts w:ascii="Arial" w:hAnsi="Arial" w:cs="Arial"/>
        </w:rPr>
        <w:t>Colombres</w:t>
      </w:r>
      <w:proofErr w:type="spellEnd"/>
      <w:r w:rsidRPr="003A4E83">
        <w:rPr>
          <w:rFonts w:ascii="Arial" w:hAnsi="Arial" w:cs="Arial"/>
        </w:rPr>
        <w:t xml:space="preserve">, Adolfo (2011): Nuevo manual del promotor cultural. Ediciones del Sol, Buenos Aires, Tomo I, </w:t>
      </w:r>
      <w:proofErr w:type="spellStart"/>
      <w:r w:rsidRPr="003A4E83">
        <w:rPr>
          <w:rFonts w:ascii="Arial" w:hAnsi="Arial" w:cs="Arial"/>
        </w:rPr>
        <w:t>Cap.I</w:t>
      </w:r>
      <w:proofErr w:type="spellEnd"/>
      <w:r w:rsidRPr="003A4E83">
        <w:rPr>
          <w:rFonts w:ascii="Arial" w:hAnsi="Arial" w:cs="Arial"/>
        </w:rPr>
        <w:t xml:space="preserve"> y II, pp.21 a 89; y Tomo II, Cap. I y VIII, pp. 15-40 y 189-212.</w:t>
      </w:r>
    </w:p>
    <w:p w14:paraId="5E8400A7" w14:textId="4077F29E" w:rsidR="003A4E83" w:rsidRPr="003A4E83" w:rsidRDefault="00E923D8" w:rsidP="00C03991">
      <w:pPr>
        <w:pStyle w:val="Textoindependiente"/>
        <w:numPr>
          <w:ilvl w:val="0"/>
          <w:numId w:val="5"/>
        </w:numPr>
        <w:spacing w:before="100" w:beforeAutospacing="1"/>
        <w:ind w:left="714" w:hanging="357"/>
        <w:jc w:val="both"/>
        <w:rPr>
          <w:rFonts w:ascii="Arial" w:hAnsi="Arial" w:cs="Arial"/>
        </w:rPr>
      </w:pPr>
      <w:r w:rsidRPr="003A4E83">
        <w:rPr>
          <w:rFonts w:ascii="Arial" w:hAnsi="Arial" w:cs="Arial"/>
        </w:rPr>
        <w:t xml:space="preserve">Fernández </w:t>
      </w:r>
      <w:proofErr w:type="spellStart"/>
      <w:r w:rsidRPr="003A4E83">
        <w:rPr>
          <w:rFonts w:ascii="Arial" w:hAnsi="Arial" w:cs="Arial"/>
        </w:rPr>
        <w:t>Curutchet</w:t>
      </w:r>
      <w:proofErr w:type="spellEnd"/>
      <w:r w:rsidRPr="003A4E83">
        <w:rPr>
          <w:rFonts w:ascii="Arial" w:hAnsi="Arial" w:cs="Arial"/>
        </w:rPr>
        <w:t xml:space="preserve">, Mariel y </w:t>
      </w:r>
      <w:proofErr w:type="spellStart"/>
      <w:r w:rsidRPr="003A4E83">
        <w:rPr>
          <w:rFonts w:ascii="Arial" w:hAnsi="Arial" w:cs="Arial"/>
        </w:rPr>
        <w:t>Hantouch</w:t>
      </w:r>
      <w:proofErr w:type="spellEnd"/>
      <w:r w:rsidRPr="003A4E83">
        <w:rPr>
          <w:rFonts w:ascii="Arial" w:hAnsi="Arial" w:cs="Arial"/>
        </w:rPr>
        <w:t xml:space="preserve">, Julieta (2018): Visibilizar es la tarea: desafíos de los Centros Culturales como sector de la cultura independiente en </w:t>
      </w:r>
      <w:r w:rsidR="004F593F" w:rsidRPr="004F593F">
        <w:rPr>
          <w:rFonts w:ascii="Arial" w:hAnsi="Arial" w:cs="Arial"/>
          <w:i/>
        </w:rPr>
        <w:t>Cultura independiente: cartografía de un sector movilizado en Buenos Aires</w:t>
      </w:r>
      <w:r w:rsidR="004F593F">
        <w:rPr>
          <w:rFonts w:ascii="Arial" w:hAnsi="Arial" w:cs="Arial"/>
          <w:i/>
        </w:rPr>
        <w:t xml:space="preserve">; </w:t>
      </w:r>
      <w:proofErr w:type="spellStart"/>
      <w:r w:rsidRPr="003A4E83">
        <w:rPr>
          <w:rFonts w:ascii="Arial" w:hAnsi="Arial" w:cs="Arial"/>
        </w:rPr>
        <w:t>Hantouch</w:t>
      </w:r>
      <w:proofErr w:type="spellEnd"/>
      <w:r w:rsidRPr="003A4E83">
        <w:rPr>
          <w:rFonts w:ascii="Arial" w:hAnsi="Arial" w:cs="Arial"/>
        </w:rPr>
        <w:t xml:space="preserve">, </w:t>
      </w:r>
      <w:r w:rsidR="004F593F">
        <w:rPr>
          <w:rFonts w:ascii="Arial" w:hAnsi="Arial" w:cs="Arial"/>
        </w:rPr>
        <w:t>Julieta y Romina Sánchez (</w:t>
      </w:r>
      <w:proofErr w:type="spellStart"/>
      <w:r w:rsidR="004F593F">
        <w:rPr>
          <w:rFonts w:ascii="Arial" w:hAnsi="Arial" w:cs="Arial"/>
        </w:rPr>
        <w:t>Comp</w:t>
      </w:r>
      <w:proofErr w:type="spellEnd"/>
      <w:r w:rsidR="004F593F">
        <w:rPr>
          <w:rFonts w:ascii="Arial" w:hAnsi="Arial" w:cs="Arial"/>
        </w:rPr>
        <w:t xml:space="preserve">). </w:t>
      </w:r>
      <w:r w:rsidRPr="003A4E83">
        <w:rPr>
          <w:rFonts w:ascii="Arial" w:hAnsi="Arial" w:cs="Arial"/>
        </w:rPr>
        <w:t xml:space="preserve">RGC Libros, Caseros PBA, pp. 55-71 </w:t>
      </w:r>
    </w:p>
    <w:p w14:paraId="7592526D" w14:textId="33B0A229" w:rsidR="00E923D8" w:rsidRPr="003A4E83" w:rsidRDefault="00E923D8" w:rsidP="003A4E83">
      <w:pPr>
        <w:pStyle w:val="Textoindependiente"/>
        <w:numPr>
          <w:ilvl w:val="0"/>
          <w:numId w:val="5"/>
        </w:numPr>
        <w:tabs>
          <w:tab w:val="left" w:pos="2870"/>
        </w:tabs>
        <w:spacing w:before="100" w:beforeAutospacing="1"/>
        <w:ind w:left="714" w:hanging="357"/>
        <w:jc w:val="both"/>
        <w:rPr>
          <w:rFonts w:ascii="Arial" w:hAnsi="Arial" w:cs="Arial"/>
        </w:rPr>
      </w:pPr>
      <w:r w:rsidRPr="003A4E83">
        <w:rPr>
          <w:rFonts w:ascii="Arial" w:hAnsi="Arial" w:cs="Arial"/>
        </w:rPr>
        <w:t xml:space="preserve">Garreta, Mariano (2004): La acción sociocultural en una sociedad compleja en </w:t>
      </w:r>
      <w:r w:rsidR="004F593F" w:rsidRPr="004F593F">
        <w:rPr>
          <w:rFonts w:ascii="Arial" w:hAnsi="Arial" w:cs="Arial"/>
          <w:i/>
        </w:rPr>
        <w:t>El gestor cultural: ideas y experiencias para su capacitación</w:t>
      </w:r>
      <w:r w:rsidR="004F593F">
        <w:rPr>
          <w:rFonts w:ascii="Arial" w:hAnsi="Arial" w:cs="Arial"/>
        </w:rPr>
        <w:t xml:space="preserve">; </w:t>
      </w:r>
      <w:r w:rsidRPr="003A4E83">
        <w:rPr>
          <w:rFonts w:ascii="Arial" w:hAnsi="Arial" w:cs="Arial"/>
        </w:rPr>
        <w:t>Santillán Güemes, Ricardo y Olmos, Héctor</w:t>
      </w:r>
      <w:r w:rsidR="004F593F">
        <w:rPr>
          <w:rFonts w:ascii="Arial" w:hAnsi="Arial" w:cs="Arial"/>
        </w:rPr>
        <w:t xml:space="preserve"> (</w:t>
      </w:r>
      <w:proofErr w:type="spellStart"/>
      <w:r w:rsidR="004F593F">
        <w:rPr>
          <w:rFonts w:ascii="Arial" w:hAnsi="Arial" w:cs="Arial"/>
        </w:rPr>
        <w:t>comp</w:t>
      </w:r>
      <w:proofErr w:type="spellEnd"/>
      <w:r w:rsidR="004F593F">
        <w:rPr>
          <w:rFonts w:ascii="Arial" w:hAnsi="Arial" w:cs="Arial"/>
        </w:rPr>
        <w:t>).</w:t>
      </w:r>
      <w:r w:rsidRPr="003A4E83">
        <w:rPr>
          <w:rFonts w:ascii="Arial" w:hAnsi="Arial" w:cs="Arial"/>
        </w:rPr>
        <w:t xml:space="preserve"> Ediciones</w:t>
      </w:r>
      <w:r w:rsidRPr="003A4E83">
        <w:rPr>
          <w:rFonts w:ascii="Arial" w:hAnsi="Arial" w:cs="Arial"/>
        </w:rPr>
        <w:t xml:space="preserve"> CICCUS, Buenos Aires, pp.25-41.</w:t>
      </w:r>
    </w:p>
    <w:p w14:paraId="6247FFC3" w14:textId="22EB1D1A" w:rsidR="00E923D8" w:rsidRPr="00306EE7" w:rsidRDefault="00E923D8" w:rsidP="003A4E83">
      <w:pPr>
        <w:pStyle w:val="Prrafodelista"/>
        <w:numPr>
          <w:ilvl w:val="0"/>
          <w:numId w:val="5"/>
        </w:numPr>
        <w:tabs>
          <w:tab w:val="left" w:pos="2870"/>
        </w:tabs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306EE7">
        <w:rPr>
          <w:rFonts w:ascii="Arial" w:hAnsi="Arial" w:cs="Arial"/>
          <w:sz w:val="24"/>
          <w:szCs w:val="24"/>
        </w:rPr>
        <w:t>Martinell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7">
        <w:rPr>
          <w:rFonts w:ascii="Arial" w:hAnsi="Arial" w:cs="Arial"/>
          <w:sz w:val="24"/>
          <w:szCs w:val="24"/>
        </w:rPr>
        <w:t>Semperre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7">
        <w:rPr>
          <w:rFonts w:ascii="Arial" w:hAnsi="Arial" w:cs="Arial"/>
          <w:sz w:val="24"/>
          <w:szCs w:val="24"/>
        </w:rPr>
        <w:t>Alfons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 (2002): La gestión cultural: singularidad y perspectivas de futuro en</w:t>
      </w:r>
      <w:r w:rsidR="004F593F">
        <w:rPr>
          <w:rFonts w:ascii="Arial" w:hAnsi="Arial" w:cs="Arial"/>
          <w:sz w:val="24"/>
          <w:szCs w:val="24"/>
        </w:rPr>
        <w:t xml:space="preserve"> </w:t>
      </w:r>
      <w:r w:rsidR="004F593F" w:rsidRPr="004F593F">
        <w:rPr>
          <w:rFonts w:ascii="Arial" w:hAnsi="Arial" w:cs="Arial"/>
          <w:i/>
          <w:sz w:val="24"/>
          <w:szCs w:val="24"/>
        </w:rPr>
        <w:t>La (</w:t>
      </w:r>
      <w:proofErr w:type="spellStart"/>
      <w:r w:rsidR="004F593F" w:rsidRPr="004F593F">
        <w:rPr>
          <w:rFonts w:ascii="Arial" w:hAnsi="Arial" w:cs="Arial"/>
          <w:i/>
          <w:sz w:val="24"/>
          <w:szCs w:val="24"/>
        </w:rPr>
        <w:t>indi</w:t>
      </w:r>
      <w:proofErr w:type="spellEnd"/>
      <w:r w:rsidR="004F593F" w:rsidRPr="004F593F">
        <w:rPr>
          <w:rFonts w:ascii="Arial" w:hAnsi="Arial" w:cs="Arial"/>
          <w:i/>
          <w:sz w:val="24"/>
          <w:szCs w:val="24"/>
        </w:rPr>
        <w:t>)gestión cultural</w:t>
      </w:r>
      <w:r w:rsidR="004F593F">
        <w:rPr>
          <w:rFonts w:ascii="Arial" w:hAnsi="Arial" w:cs="Arial"/>
          <w:sz w:val="24"/>
          <w:szCs w:val="24"/>
        </w:rPr>
        <w:t>,</w:t>
      </w:r>
      <w:r w:rsidRPr="00306EE7">
        <w:rPr>
          <w:rFonts w:ascii="Arial" w:hAnsi="Arial" w:cs="Arial"/>
          <w:sz w:val="24"/>
          <w:szCs w:val="24"/>
        </w:rPr>
        <w:t xml:space="preserve"> Mónica </w:t>
      </w:r>
      <w:proofErr w:type="spellStart"/>
      <w:r w:rsidRPr="00306EE7">
        <w:rPr>
          <w:rFonts w:ascii="Arial" w:hAnsi="Arial" w:cs="Arial"/>
          <w:sz w:val="24"/>
          <w:szCs w:val="24"/>
        </w:rPr>
        <w:t>Lacarrieu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 y Marcelo Álvarez (</w:t>
      </w:r>
      <w:proofErr w:type="spellStart"/>
      <w:r w:rsidRPr="00306EE7">
        <w:rPr>
          <w:rFonts w:ascii="Arial" w:hAnsi="Arial" w:cs="Arial"/>
          <w:sz w:val="24"/>
          <w:szCs w:val="24"/>
        </w:rPr>
        <w:t>Comp</w:t>
      </w:r>
      <w:proofErr w:type="spellEnd"/>
      <w:r w:rsidRPr="00306EE7">
        <w:rPr>
          <w:rFonts w:ascii="Arial" w:hAnsi="Arial" w:cs="Arial"/>
          <w:sz w:val="24"/>
          <w:szCs w:val="24"/>
        </w:rPr>
        <w:t>)</w:t>
      </w:r>
      <w:r w:rsidR="004F593F">
        <w:rPr>
          <w:rFonts w:ascii="Arial" w:hAnsi="Arial" w:cs="Arial"/>
          <w:sz w:val="24"/>
          <w:szCs w:val="24"/>
        </w:rPr>
        <w:t xml:space="preserve">. </w:t>
      </w:r>
      <w:r w:rsidRPr="00306EE7">
        <w:rPr>
          <w:rFonts w:ascii="Arial" w:hAnsi="Arial" w:cs="Arial"/>
          <w:sz w:val="24"/>
          <w:szCs w:val="24"/>
        </w:rPr>
        <w:t xml:space="preserve">CICCUS-La Crujía, Buenos Aires, pp. 219-247. </w:t>
      </w:r>
    </w:p>
    <w:p w14:paraId="7F2BB8BF" w14:textId="77777777" w:rsidR="00E923D8" w:rsidRPr="00306EE7" w:rsidRDefault="00E923D8" w:rsidP="00E923D8">
      <w:pPr>
        <w:pStyle w:val="Prrafodelista"/>
        <w:numPr>
          <w:ilvl w:val="0"/>
          <w:numId w:val="5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 xml:space="preserve">Puig </w:t>
      </w:r>
      <w:proofErr w:type="spellStart"/>
      <w:r w:rsidRPr="00306EE7">
        <w:rPr>
          <w:rFonts w:ascii="Arial" w:hAnsi="Arial" w:cs="Arial"/>
          <w:sz w:val="24"/>
          <w:szCs w:val="24"/>
        </w:rPr>
        <w:t>Picart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, Toni (1994): Animación Sociocultural, e Integración Territorial, CICCUS, Buenos Aires. Pp. 85-92 </w:t>
      </w:r>
    </w:p>
    <w:p w14:paraId="630EC3F0" w14:textId="77777777" w:rsidR="00E923D8" w:rsidRPr="00E923D8" w:rsidRDefault="00E923D8" w:rsidP="00E923D8">
      <w:pPr>
        <w:pStyle w:val="Prrafodelista"/>
        <w:numPr>
          <w:ilvl w:val="0"/>
          <w:numId w:val="5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E923D8">
        <w:rPr>
          <w:rFonts w:ascii="Arial" w:hAnsi="Arial" w:cs="Arial"/>
          <w:sz w:val="24"/>
          <w:szCs w:val="24"/>
        </w:rPr>
        <w:t>Rios</w:t>
      </w:r>
      <w:proofErr w:type="spellEnd"/>
      <w:r w:rsidRPr="00E923D8">
        <w:rPr>
          <w:rFonts w:ascii="Arial" w:hAnsi="Arial" w:cs="Arial"/>
          <w:sz w:val="24"/>
          <w:szCs w:val="24"/>
        </w:rPr>
        <w:t xml:space="preserve">, Daniel Ramón (2013): Los desafíos de la profesionalización de la Gestión Cultural en </w:t>
      </w:r>
      <w:r w:rsidRPr="004F593F">
        <w:rPr>
          <w:rFonts w:ascii="Arial" w:hAnsi="Arial" w:cs="Arial"/>
          <w:i/>
          <w:sz w:val="24"/>
          <w:szCs w:val="24"/>
        </w:rPr>
        <w:t>Revista La Tela de Araña,</w:t>
      </w:r>
      <w:r w:rsidRPr="00E923D8">
        <w:rPr>
          <w:rFonts w:ascii="Arial" w:hAnsi="Arial" w:cs="Arial"/>
          <w:sz w:val="24"/>
          <w:szCs w:val="24"/>
        </w:rPr>
        <w:t xml:space="preserve"> UTN Avellaneda, pp.36-39</w:t>
      </w:r>
    </w:p>
    <w:p w14:paraId="659D702E" w14:textId="529B4435" w:rsidR="00E923D8" w:rsidRPr="00306EE7" w:rsidRDefault="00E923D8" w:rsidP="00E923D8">
      <w:pPr>
        <w:pStyle w:val="Prrafodelista"/>
        <w:numPr>
          <w:ilvl w:val="0"/>
          <w:numId w:val="5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 xml:space="preserve">Vich, </w:t>
      </w:r>
      <w:proofErr w:type="spellStart"/>
      <w:r w:rsidRPr="00306EE7">
        <w:rPr>
          <w:rFonts w:ascii="Arial" w:hAnsi="Arial" w:cs="Arial"/>
          <w:sz w:val="24"/>
          <w:szCs w:val="24"/>
        </w:rPr>
        <w:t>Victor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 (2014): Gestionar riesgos: agencia y maniobra en la política cultural, en </w:t>
      </w:r>
      <w:proofErr w:type="spellStart"/>
      <w:r w:rsidRPr="004F593F">
        <w:rPr>
          <w:rFonts w:ascii="Arial" w:hAnsi="Arial" w:cs="Arial"/>
          <w:i/>
          <w:sz w:val="24"/>
          <w:szCs w:val="24"/>
        </w:rPr>
        <w:t>Desculturalizar</w:t>
      </w:r>
      <w:proofErr w:type="spellEnd"/>
      <w:r w:rsidRPr="004F593F">
        <w:rPr>
          <w:rFonts w:ascii="Arial" w:hAnsi="Arial" w:cs="Arial"/>
          <w:i/>
          <w:sz w:val="24"/>
          <w:szCs w:val="24"/>
        </w:rPr>
        <w:t xml:space="preserve"> la cultura: La gestión cultural como forma de acción política</w:t>
      </w:r>
      <w:r w:rsidR="004F593F">
        <w:rPr>
          <w:rFonts w:ascii="Arial" w:hAnsi="Arial" w:cs="Arial"/>
          <w:i/>
          <w:sz w:val="24"/>
          <w:szCs w:val="24"/>
        </w:rPr>
        <w:t>.</w:t>
      </w:r>
      <w:r w:rsidRPr="00306EE7">
        <w:rPr>
          <w:rFonts w:ascii="Arial" w:hAnsi="Arial" w:cs="Arial"/>
          <w:sz w:val="24"/>
          <w:szCs w:val="24"/>
        </w:rPr>
        <w:t xml:space="preserve"> Siglo Veintiuno Editores, Buenos Aires, pp. 60-75 </w:t>
      </w:r>
    </w:p>
    <w:p w14:paraId="63E58BC5" w14:textId="77777777" w:rsidR="00E923D8" w:rsidRPr="00306EE7" w:rsidRDefault="00E923D8" w:rsidP="00E923D8">
      <w:pPr>
        <w:pStyle w:val="Prrafodelista"/>
        <w:numPr>
          <w:ilvl w:val="0"/>
          <w:numId w:val="5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306EE7">
        <w:rPr>
          <w:rFonts w:ascii="Arial" w:hAnsi="Arial" w:cs="Arial"/>
          <w:sz w:val="24"/>
          <w:szCs w:val="24"/>
        </w:rPr>
        <w:lastRenderedPageBreak/>
        <w:t>Wortman</w:t>
      </w:r>
      <w:proofErr w:type="spellEnd"/>
      <w:r w:rsidRPr="00306EE7">
        <w:rPr>
          <w:rFonts w:ascii="Arial" w:hAnsi="Arial" w:cs="Arial"/>
          <w:sz w:val="24"/>
          <w:szCs w:val="24"/>
        </w:rPr>
        <w:t>, Ana (</w:t>
      </w:r>
      <w:proofErr w:type="spellStart"/>
      <w:r w:rsidRPr="00306EE7">
        <w:rPr>
          <w:rFonts w:ascii="Arial" w:hAnsi="Arial" w:cs="Arial"/>
          <w:sz w:val="24"/>
          <w:szCs w:val="24"/>
        </w:rPr>
        <w:t>Comp</w:t>
      </w:r>
      <w:proofErr w:type="spellEnd"/>
      <w:r w:rsidRPr="00306EE7">
        <w:rPr>
          <w:rFonts w:ascii="Arial" w:hAnsi="Arial" w:cs="Arial"/>
          <w:sz w:val="24"/>
          <w:szCs w:val="24"/>
        </w:rPr>
        <w:t>) (2009): Sociedad civil y cultura en la Argentina Post Crisis, La conformación de una esfera pública paralela, entre la política y la gestión de la cultura y el arte. Nuevos Actores en la Argentina Contemporánea. Editorial EUDEBA, Buenos Aires, pp.37-5.</w:t>
      </w:r>
    </w:p>
    <w:p w14:paraId="2512BC69" w14:textId="72D4AC33" w:rsidR="00306EE7" w:rsidRPr="00306EE7" w:rsidRDefault="00306EE7" w:rsidP="00306EE7">
      <w:pPr>
        <w:pStyle w:val="Textoindependiente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306EE7">
        <w:rPr>
          <w:rFonts w:ascii="Arial" w:hAnsi="Arial" w:cs="Arial"/>
          <w:b/>
        </w:rPr>
        <w:t>Unidad 4</w:t>
      </w:r>
      <w:r w:rsidRPr="00306EE7">
        <w:rPr>
          <w:rFonts w:ascii="Arial" w:hAnsi="Arial" w:cs="Arial"/>
        </w:rPr>
        <w:t xml:space="preserve"> </w:t>
      </w:r>
    </w:p>
    <w:p w14:paraId="096A28EC" w14:textId="7CDAA6D6" w:rsidR="00F03E60" w:rsidRDefault="00F03E60" w:rsidP="003A4E83">
      <w:pPr>
        <w:pStyle w:val="Textoindependiente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Hamawi</w:t>
      </w:r>
      <w:proofErr w:type="spellEnd"/>
      <w:r>
        <w:rPr>
          <w:rFonts w:ascii="Arial" w:hAnsi="Arial" w:cs="Arial"/>
        </w:rPr>
        <w:t xml:space="preserve"> Rodolfo</w:t>
      </w:r>
      <w:r w:rsidR="003A4E83">
        <w:rPr>
          <w:rFonts w:ascii="Arial" w:hAnsi="Arial" w:cs="Arial"/>
        </w:rPr>
        <w:t xml:space="preserve"> </w:t>
      </w:r>
      <w:r w:rsidR="003A4E83" w:rsidRPr="00306EE7">
        <w:rPr>
          <w:rFonts w:ascii="Arial" w:hAnsi="Arial" w:cs="Arial"/>
        </w:rPr>
        <w:t xml:space="preserve">(2019): </w:t>
      </w:r>
      <w:r w:rsidR="003A4E83">
        <w:rPr>
          <w:rFonts w:ascii="Arial" w:hAnsi="Arial" w:cs="Arial"/>
        </w:rPr>
        <w:t xml:space="preserve">Industrias culturales y diversidad </w:t>
      </w:r>
      <w:r w:rsidR="003A4E83" w:rsidRPr="00306EE7">
        <w:rPr>
          <w:rFonts w:ascii="Arial" w:hAnsi="Arial" w:cs="Arial"/>
        </w:rPr>
        <w:t xml:space="preserve">en </w:t>
      </w:r>
      <w:r w:rsidR="003A4E83" w:rsidRPr="004F593F">
        <w:rPr>
          <w:rFonts w:ascii="Arial" w:hAnsi="Arial" w:cs="Arial"/>
          <w:i/>
        </w:rPr>
        <w:t xml:space="preserve">Gestión Cultural en </w:t>
      </w:r>
      <w:r w:rsidR="003A4E83" w:rsidRPr="004F593F">
        <w:rPr>
          <w:rFonts w:ascii="Arial" w:hAnsi="Arial" w:cs="Arial"/>
          <w:i/>
        </w:rPr>
        <w:t>Argentina</w:t>
      </w:r>
      <w:r w:rsidR="003A4E83">
        <w:rPr>
          <w:rFonts w:ascii="Arial" w:hAnsi="Arial" w:cs="Arial"/>
        </w:rPr>
        <w:t xml:space="preserve">; </w:t>
      </w:r>
      <w:r w:rsidR="003A4E83" w:rsidRPr="00306EE7">
        <w:rPr>
          <w:rFonts w:ascii="Arial" w:hAnsi="Arial" w:cs="Arial"/>
        </w:rPr>
        <w:t xml:space="preserve">Fuentes </w:t>
      </w:r>
      <w:proofErr w:type="spellStart"/>
      <w:r w:rsidR="003A4E83" w:rsidRPr="00306EE7">
        <w:rPr>
          <w:rFonts w:ascii="Arial" w:hAnsi="Arial" w:cs="Arial"/>
        </w:rPr>
        <w:t>Firmani</w:t>
      </w:r>
      <w:proofErr w:type="spellEnd"/>
      <w:r w:rsidR="005B7C05">
        <w:rPr>
          <w:rFonts w:ascii="Arial" w:hAnsi="Arial" w:cs="Arial"/>
        </w:rPr>
        <w:t xml:space="preserve"> </w:t>
      </w:r>
      <w:r w:rsidR="003A4E83" w:rsidRPr="00306EE7">
        <w:rPr>
          <w:rFonts w:ascii="Arial" w:hAnsi="Arial" w:cs="Arial"/>
        </w:rPr>
        <w:t xml:space="preserve">y </w:t>
      </w:r>
      <w:proofErr w:type="spellStart"/>
      <w:r w:rsidR="003A4E83" w:rsidRPr="00306EE7">
        <w:rPr>
          <w:rFonts w:ascii="Arial" w:hAnsi="Arial" w:cs="Arial"/>
        </w:rPr>
        <w:t>Tasat</w:t>
      </w:r>
      <w:proofErr w:type="spellEnd"/>
      <w:r w:rsidR="003A4E83" w:rsidRPr="00306EE7">
        <w:rPr>
          <w:rFonts w:ascii="Arial" w:hAnsi="Arial" w:cs="Arial"/>
        </w:rPr>
        <w:t xml:space="preserve"> (Compiladores). RGC Libros, </w:t>
      </w:r>
      <w:r w:rsidR="003A4E83">
        <w:rPr>
          <w:rFonts w:ascii="Arial" w:hAnsi="Arial" w:cs="Arial"/>
        </w:rPr>
        <w:t>Caseros.</w:t>
      </w:r>
      <w:r w:rsidR="003A4E83" w:rsidRPr="00306EE7">
        <w:rPr>
          <w:rFonts w:ascii="Arial" w:hAnsi="Arial" w:cs="Arial"/>
        </w:rPr>
        <w:t xml:space="preserve"> pp. </w:t>
      </w:r>
      <w:r w:rsidR="005B7C05">
        <w:rPr>
          <w:rFonts w:ascii="Arial" w:hAnsi="Arial" w:cs="Arial"/>
        </w:rPr>
        <w:t>89-98</w:t>
      </w:r>
      <w:r w:rsidR="003A4E83" w:rsidRPr="00306EE7">
        <w:rPr>
          <w:rFonts w:ascii="Arial" w:hAnsi="Arial" w:cs="Arial"/>
        </w:rPr>
        <w:t>.</w:t>
      </w:r>
    </w:p>
    <w:p w14:paraId="3AC5B315" w14:textId="3C155353" w:rsidR="00ED1CF8" w:rsidRDefault="00ED1CF8" w:rsidP="00ED1CF8">
      <w:pPr>
        <w:pStyle w:val="Textoindependiente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Schargorodsky</w:t>
      </w:r>
      <w:proofErr w:type="spellEnd"/>
      <w:r>
        <w:rPr>
          <w:rFonts w:ascii="Arial" w:hAnsi="Arial" w:cs="Arial"/>
        </w:rPr>
        <w:t xml:space="preserve"> Héctor (2019): Una reflexión sobre las políticas culturales nacionales </w:t>
      </w:r>
      <w:r w:rsidRPr="00306EE7">
        <w:rPr>
          <w:rFonts w:ascii="Arial" w:hAnsi="Arial" w:cs="Arial"/>
        </w:rPr>
        <w:t xml:space="preserve">en </w:t>
      </w:r>
      <w:r w:rsidRPr="004F593F">
        <w:rPr>
          <w:rFonts w:ascii="Arial" w:hAnsi="Arial" w:cs="Arial"/>
          <w:i/>
        </w:rPr>
        <w:t>Gestión Cultural en Argentina</w:t>
      </w:r>
      <w:r>
        <w:rPr>
          <w:rFonts w:ascii="Arial" w:hAnsi="Arial" w:cs="Arial"/>
        </w:rPr>
        <w:t xml:space="preserve">; </w:t>
      </w:r>
      <w:r w:rsidRPr="00306EE7">
        <w:rPr>
          <w:rFonts w:ascii="Arial" w:hAnsi="Arial" w:cs="Arial"/>
        </w:rPr>
        <w:t xml:space="preserve">Fuentes </w:t>
      </w:r>
      <w:proofErr w:type="spellStart"/>
      <w:r w:rsidRPr="00306EE7">
        <w:rPr>
          <w:rFonts w:ascii="Arial" w:hAnsi="Arial" w:cs="Arial"/>
        </w:rPr>
        <w:t>Firmani</w:t>
      </w:r>
      <w:proofErr w:type="spellEnd"/>
      <w:r>
        <w:rPr>
          <w:rFonts w:ascii="Arial" w:hAnsi="Arial" w:cs="Arial"/>
        </w:rPr>
        <w:t xml:space="preserve"> </w:t>
      </w:r>
      <w:r w:rsidRPr="00306EE7">
        <w:rPr>
          <w:rFonts w:ascii="Arial" w:hAnsi="Arial" w:cs="Arial"/>
        </w:rPr>
        <w:t xml:space="preserve">y </w:t>
      </w:r>
      <w:proofErr w:type="spellStart"/>
      <w:r w:rsidRPr="00306EE7">
        <w:rPr>
          <w:rFonts w:ascii="Arial" w:hAnsi="Arial" w:cs="Arial"/>
        </w:rPr>
        <w:t>Tasat</w:t>
      </w:r>
      <w:proofErr w:type="spellEnd"/>
      <w:r w:rsidRPr="00306EE7">
        <w:rPr>
          <w:rFonts w:ascii="Arial" w:hAnsi="Arial" w:cs="Arial"/>
        </w:rPr>
        <w:t xml:space="preserve"> (Compiladores). RGC Libros, </w:t>
      </w:r>
      <w:r>
        <w:rPr>
          <w:rFonts w:ascii="Arial" w:hAnsi="Arial" w:cs="Arial"/>
        </w:rPr>
        <w:t>Caseros.</w:t>
      </w:r>
      <w:r w:rsidRPr="00306EE7">
        <w:rPr>
          <w:rFonts w:ascii="Arial" w:hAnsi="Arial" w:cs="Arial"/>
        </w:rPr>
        <w:t xml:space="preserve"> pp. </w:t>
      </w:r>
      <w:r>
        <w:rPr>
          <w:rFonts w:ascii="Arial" w:hAnsi="Arial" w:cs="Arial"/>
        </w:rPr>
        <w:t>265-286</w:t>
      </w:r>
      <w:r w:rsidRPr="00306EE7">
        <w:rPr>
          <w:rFonts w:ascii="Arial" w:hAnsi="Arial" w:cs="Arial"/>
        </w:rPr>
        <w:t>.</w:t>
      </w:r>
    </w:p>
    <w:p w14:paraId="636B9DCD" w14:textId="3658482D" w:rsidR="00306EE7" w:rsidRPr="00E923D8" w:rsidRDefault="00306EE7" w:rsidP="00E923D8">
      <w:pPr>
        <w:pStyle w:val="Textoindependiente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E923D8">
        <w:rPr>
          <w:rFonts w:ascii="Arial" w:hAnsi="Arial" w:cs="Arial"/>
        </w:rPr>
        <w:t>Vellegia</w:t>
      </w:r>
      <w:proofErr w:type="spellEnd"/>
      <w:r w:rsidRPr="00E923D8">
        <w:rPr>
          <w:rFonts w:ascii="Arial" w:hAnsi="Arial" w:cs="Arial"/>
        </w:rPr>
        <w:t xml:space="preserve">, Susana (2000): Seis conceptos claves para la gestión cultural de la ciudad en el siglo XXI, en Puig </w:t>
      </w:r>
      <w:proofErr w:type="spellStart"/>
      <w:r w:rsidRPr="00E923D8">
        <w:rPr>
          <w:rFonts w:ascii="Arial" w:hAnsi="Arial" w:cs="Arial"/>
        </w:rPr>
        <w:t>Picart</w:t>
      </w:r>
      <w:proofErr w:type="spellEnd"/>
      <w:r w:rsidRPr="00E923D8">
        <w:rPr>
          <w:rFonts w:ascii="Arial" w:hAnsi="Arial" w:cs="Arial"/>
        </w:rPr>
        <w:t>, Toni: Ciudad y cultura en el siglo XXI, Ediciones CICCUS e Instituto Argentino de Gestión y Políticas Culturales, Buenos Aires, pp. 9-21.</w:t>
      </w:r>
    </w:p>
    <w:p w14:paraId="61EA4983" w14:textId="23FE6E28" w:rsidR="00E923D8" w:rsidRDefault="00E923D8" w:rsidP="009C67A9">
      <w:pPr>
        <w:pStyle w:val="Textoindependiente"/>
        <w:spacing w:before="100" w:before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5</w:t>
      </w:r>
      <w:r w:rsidR="00306EE7" w:rsidRPr="00306EE7">
        <w:rPr>
          <w:rFonts w:ascii="Arial" w:hAnsi="Arial" w:cs="Arial"/>
        </w:rPr>
        <w:t xml:space="preserve"> </w:t>
      </w:r>
    </w:p>
    <w:p w14:paraId="50FAE240" w14:textId="77777777" w:rsidR="00E923D8" w:rsidRDefault="00306EE7" w:rsidP="009C67A9">
      <w:pPr>
        <w:pStyle w:val="Textoindependiente"/>
        <w:numPr>
          <w:ilvl w:val="0"/>
          <w:numId w:val="7"/>
        </w:numPr>
        <w:spacing w:before="100" w:beforeAutospacing="1"/>
        <w:jc w:val="both"/>
        <w:rPr>
          <w:rFonts w:ascii="Arial" w:hAnsi="Arial" w:cs="Arial"/>
        </w:rPr>
      </w:pPr>
      <w:r w:rsidRPr="00E923D8">
        <w:rPr>
          <w:rFonts w:ascii="Arial" w:hAnsi="Arial" w:cs="Arial"/>
        </w:rPr>
        <w:t xml:space="preserve">Bayardo, Rubens: Sobre el financiamiento público de la cultura. Políticas culturales y economía cultural. Carrasco-Arroyo, Salvador (2013): Cultural </w:t>
      </w:r>
      <w:proofErr w:type="spellStart"/>
      <w:r w:rsidRPr="00E923D8">
        <w:rPr>
          <w:rFonts w:ascii="Arial" w:hAnsi="Arial" w:cs="Arial"/>
        </w:rPr>
        <w:t>mapping</w:t>
      </w:r>
      <w:proofErr w:type="spellEnd"/>
      <w:r w:rsidRPr="00E923D8">
        <w:rPr>
          <w:rFonts w:ascii="Arial" w:hAnsi="Arial" w:cs="Arial"/>
        </w:rPr>
        <w:t>. Hacia un sistema de información cultural territorial (SICT) en</w:t>
      </w:r>
      <w:r w:rsidR="00E923D8">
        <w:rPr>
          <w:rFonts w:ascii="Arial" w:hAnsi="Arial" w:cs="Arial"/>
        </w:rPr>
        <w:t xml:space="preserve"> revista Dos Puntas, Año V N° 8</w:t>
      </w:r>
    </w:p>
    <w:p w14:paraId="67488EF4" w14:textId="41AAD003" w:rsidR="00306EE7" w:rsidRPr="00E923D8" w:rsidRDefault="00306EE7" w:rsidP="00E923D8">
      <w:pPr>
        <w:pStyle w:val="Textoindependiente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923D8">
        <w:rPr>
          <w:rFonts w:ascii="Arial" w:hAnsi="Arial" w:cs="Arial"/>
        </w:rPr>
        <w:t>Sequeira, Adolfo (2007) El porqué de los sistemas de información cultural, Cuadernos de Políticas Culturales, Indicadores Culturales, Ed. UNTREF, Pp. 119-125</w:t>
      </w:r>
    </w:p>
    <w:p w14:paraId="2A871C2C" w14:textId="51CDD015" w:rsidR="00306EE7" w:rsidRPr="009C67A9" w:rsidRDefault="00306EE7" w:rsidP="009C67A9">
      <w:pPr>
        <w:pStyle w:val="Textoindependiente"/>
        <w:spacing w:before="100" w:beforeAutospacing="1"/>
        <w:ind w:left="360"/>
        <w:jc w:val="both"/>
        <w:rPr>
          <w:rFonts w:ascii="Arial" w:hAnsi="Arial" w:cs="Arial"/>
          <w:b/>
        </w:rPr>
      </w:pPr>
      <w:r w:rsidRPr="009C67A9">
        <w:rPr>
          <w:rFonts w:ascii="Arial" w:hAnsi="Arial" w:cs="Arial"/>
          <w:b/>
        </w:rPr>
        <w:t xml:space="preserve">Unidad </w:t>
      </w:r>
      <w:r w:rsidR="00E923D8" w:rsidRPr="009C67A9">
        <w:rPr>
          <w:rFonts w:ascii="Arial" w:hAnsi="Arial" w:cs="Arial"/>
          <w:b/>
        </w:rPr>
        <w:t>6</w:t>
      </w:r>
    </w:p>
    <w:p w14:paraId="5FB49D67" w14:textId="0F172D46" w:rsidR="009A3234" w:rsidRDefault="009A3234" w:rsidP="009A3234">
      <w:pPr>
        <w:pStyle w:val="Prrafodelista"/>
        <w:numPr>
          <w:ilvl w:val="0"/>
          <w:numId w:val="8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Artigas Celina (2010). La Plata ciudad inventada. Editorial Primer Párrafo, La Plata.</w:t>
      </w:r>
    </w:p>
    <w:p w14:paraId="5B59E87C" w14:textId="021C3C27" w:rsidR="00ED1CF8" w:rsidRDefault="00ED1CF8" w:rsidP="009A3234">
      <w:pPr>
        <w:pStyle w:val="Prrafodelista"/>
        <w:numPr>
          <w:ilvl w:val="0"/>
          <w:numId w:val="8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Cameron Julia (2021) El camino del artista. Editorial Aguilar, Ciudad Autónoma de Buenos Aires. </w:t>
      </w:r>
    </w:p>
    <w:p w14:paraId="2BA8BE80" w14:textId="341EB5FB" w:rsidR="009A3234" w:rsidRPr="00306EE7" w:rsidRDefault="001E3E92" w:rsidP="00ED1CF8">
      <w:pPr>
        <w:pStyle w:val="Prrafodelista"/>
        <w:numPr>
          <w:ilvl w:val="0"/>
          <w:numId w:val="8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Iconoclasistas</w:t>
      </w:r>
      <w:proofErr w:type="spellEnd"/>
      <w:r>
        <w:rPr>
          <w:rFonts w:ascii="Arial" w:hAnsi="Arial" w:cs="Arial"/>
          <w:sz w:val="24"/>
          <w:szCs w:val="24"/>
        </w:rPr>
        <w:t xml:space="preserve"> (2013)</w:t>
      </w:r>
      <w:r w:rsidR="0046244A">
        <w:rPr>
          <w:rFonts w:ascii="Arial" w:hAnsi="Arial" w:cs="Arial"/>
          <w:sz w:val="24"/>
          <w:szCs w:val="24"/>
        </w:rPr>
        <w:t>. Manual de Mapeo Colectivo: recursos cartográficos</w:t>
      </w:r>
      <w:r w:rsidR="00ED1CF8">
        <w:rPr>
          <w:rFonts w:ascii="Arial" w:hAnsi="Arial" w:cs="Arial"/>
          <w:sz w:val="24"/>
          <w:szCs w:val="24"/>
        </w:rPr>
        <w:t xml:space="preserve"> </w:t>
      </w:r>
      <w:r w:rsidR="0046244A">
        <w:rPr>
          <w:rFonts w:ascii="Arial" w:hAnsi="Arial" w:cs="Arial"/>
          <w:sz w:val="24"/>
          <w:szCs w:val="24"/>
        </w:rPr>
        <w:t>críticos para procesos territoriales de creación colaborativa.</w:t>
      </w:r>
      <w:r>
        <w:rPr>
          <w:rFonts w:ascii="Arial" w:hAnsi="Arial" w:cs="Arial"/>
          <w:sz w:val="24"/>
          <w:szCs w:val="24"/>
        </w:rPr>
        <w:t xml:space="preserve"> Tinta Limón Edi</w:t>
      </w:r>
      <w:r w:rsidR="0046244A">
        <w:rPr>
          <w:rFonts w:ascii="Arial" w:hAnsi="Arial" w:cs="Arial"/>
          <w:sz w:val="24"/>
          <w:szCs w:val="24"/>
        </w:rPr>
        <w:t>torial</w:t>
      </w:r>
      <w:r w:rsidR="00ED1CF8">
        <w:rPr>
          <w:rFonts w:ascii="Arial" w:hAnsi="Arial" w:cs="Arial"/>
          <w:sz w:val="24"/>
          <w:szCs w:val="24"/>
        </w:rPr>
        <w:t>,</w:t>
      </w:r>
      <w:r w:rsidR="00ED1CF8" w:rsidRPr="00ED1CF8">
        <w:rPr>
          <w:rFonts w:ascii="Arial" w:hAnsi="Arial" w:cs="Arial"/>
          <w:sz w:val="24"/>
          <w:szCs w:val="24"/>
        </w:rPr>
        <w:t xml:space="preserve"> </w:t>
      </w:r>
      <w:r w:rsidR="00ED1CF8">
        <w:rPr>
          <w:rFonts w:ascii="Arial" w:hAnsi="Arial" w:cs="Arial"/>
          <w:sz w:val="24"/>
          <w:szCs w:val="24"/>
        </w:rPr>
        <w:t>Ciudad Autónoma de Buenos Aires.</w:t>
      </w:r>
    </w:p>
    <w:p w14:paraId="08BCAAEE" w14:textId="77777777" w:rsidR="0007402F" w:rsidRDefault="0007402F">
      <w:pPr>
        <w:spacing w:after="0" w:line="240" w:lineRule="auto"/>
        <w:ind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F6190B" w14:textId="1A984B25" w:rsidR="0007402F" w:rsidRDefault="000F1864" w:rsidP="00306EE7">
      <w:pPr>
        <w:numPr>
          <w:ilvl w:val="0"/>
          <w:numId w:val="3"/>
        </w:num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 de consulta/complementaria</w:t>
      </w:r>
    </w:p>
    <w:p w14:paraId="5F877EE4" w14:textId="6C1BD05C" w:rsidR="00306EE7" w:rsidRDefault="00306EE7" w:rsidP="00306EE7">
      <w:p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BC6C20" w14:textId="77777777" w:rsidR="00306EE7" w:rsidRPr="00306EE7" w:rsidRDefault="00306EE7" w:rsidP="009A3234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306EE7">
        <w:rPr>
          <w:rFonts w:ascii="Arial" w:hAnsi="Arial" w:cs="Arial"/>
          <w:sz w:val="24"/>
          <w:szCs w:val="24"/>
        </w:rPr>
        <w:t>Bhabha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7">
        <w:rPr>
          <w:rFonts w:ascii="Arial" w:hAnsi="Arial" w:cs="Arial"/>
          <w:sz w:val="24"/>
          <w:szCs w:val="24"/>
        </w:rPr>
        <w:t>Homi</w:t>
      </w:r>
      <w:proofErr w:type="spellEnd"/>
      <w:r w:rsidRPr="00306EE7">
        <w:rPr>
          <w:rFonts w:ascii="Arial" w:hAnsi="Arial" w:cs="Arial"/>
          <w:sz w:val="24"/>
          <w:szCs w:val="24"/>
        </w:rPr>
        <w:t xml:space="preserve"> (1994): El compromiso con la teoría en </w:t>
      </w:r>
      <w:r w:rsidRPr="004F593F">
        <w:rPr>
          <w:rFonts w:ascii="Arial" w:hAnsi="Arial" w:cs="Arial"/>
          <w:i/>
          <w:sz w:val="24"/>
          <w:szCs w:val="24"/>
        </w:rPr>
        <w:t>El lugar de la cultura,</w:t>
      </w:r>
      <w:r w:rsidRPr="00306EE7">
        <w:rPr>
          <w:rFonts w:ascii="Arial" w:hAnsi="Arial" w:cs="Arial"/>
          <w:sz w:val="24"/>
          <w:szCs w:val="24"/>
        </w:rPr>
        <w:t xml:space="preserve"> Buenos Aires, Manantial, pp. 39-60.</w:t>
      </w:r>
    </w:p>
    <w:p w14:paraId="1E34A6FA" w14:textId="77777777" w:rsidR="00F03E60" w:rsidRDefault="009A3234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Degiovanni</w:t>
      </w:r>
      <w:proofErr w:type="spellEnd"/>
      <w:r>
        <w:rPr>
          <w:rFonts w:ascii="Arial" w:hAnsi="Arial" w:cs="Arial"/>
          <w:sz w:val="24"/>
          <w:szCs w:val="24"/>
        </w:rPr>
        <w:t xml:space="preserve"> Fernando (2007): “Políticas de estado, estrategia de mercado y nacionalismo cultural en Argentina (1915-1930)”. En </w:t>
      </w:r>
      <w:r w:rsidRPr="004F593F">
        <w:rPr>
          <w:rFonts w:ascii="Arial" w:hAnsi="Arial" w:cs="Arial"/>
          <w:i/>
          <w:sz w:val="24"/>
          <w:szCs w:val="24"/>
        </w:rPr>
        <w:t>El valor de la cultura.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Cárcomo-Huechante</w:t>
      </w:r>
      <w:proofErr w:type="spellEnd"/>
      <w:r>
        <w:rPr>
          <w:rFonts w:ascii="Arial" w:hAnsi="Arial" w:cs="Arial"/>
          <w:sz w:val="24"/>
          <w:szCs w:val="24"/>
        </w:rPr>
        <w:t xml:space="preserve">, Fernández Bravo y </w:t>
      </w:r>
      <w:proofErr w:type="spellStart"/>
      <w:r>
        <w:rPr>
          <w:rFonts w:ascii="Arial" w:hAnsi="Arial" w:cs="Arial"/>
          <w:sz w:val="24"/>
          <w:szCs w:val="24"/>
        </w:rPr>
        <w:t>Larea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comp</w:t>
      </w:r>
      <w:proofErr w:type="spellEnd"/>
      <w:r>
        <w:rPr>
          <w:rFonts w:ascii="Arial" w:hAnsi="Arial" w:cs="Arial"/>
          <w:sz w:val="24"/>
          <w:szCs w:val="24"/>
        </w:rPr>
        <w:t xml:space="preserve">). Beatriz Viterbo </w:t>
      </w:r>
      <w:proofErr w:type="spellStart"/>
      <w:r>
        <w:rPr>
          <w:rFonts w:ascii="Arial" w:hAnsi="Arial" w:cs="Arial"/>
          <w:sz w:val="24"/>
          <w:szCs w:val="24"/>
        </w:rPr>
        <w:t>Editora</w:t>
      </w:r>
      <w:r w:rsidR="00F03E60">
        <w:rPr>
          <w:rFonts w:ascii="Arial" w:hAnsi="Arial" w:cs="Arial"/>
          <w:sz w:val="24"/>
          <w:szCs w:val="24"/>
        </w:rPr>
        <w:t>.</w:t>
      </w:r>
      <w:proofErr w:type="spellEnd"/>
    </w:p>
    <w:p w14:paraId="3B34D454" w14:textId="77777777" w:rsidR="00F03E60" w:rsidRDefault="00F03E60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03E60">
        <w:rPr>
          <w:rFonts w:ascii="Arial" w:hAnsi="Arial" w:cs="Arial"/>
          <w:sz w:val="24"/>
          <w:szCs w:val="24"/>
        </w:rPr>
        <w:t>Dusell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Enrique (2006): 20 Tesis Política, Tesis 18, pp.101-104 </w:t>
      </w:r>
    </w:p>
    <w:p w14:paraId="5A991B6F" w14:textId="4EBA0F92" w:rsidR="00F03E60" w:rsidRDefault="00F03E60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Eagleton</w:t>
      </w:r>
      <w:proofErr w:type="spellEnd"/>
      <w:r>
        <w:rPr>
          <w:rFonts w:ascii="Arial" w:hAnsi="Arial" w:cs="Arial"/>
          <w:sz w:val="24"/>
          <w:szCs w:val="24"/>
        </w:rPr>
        <w:t xml:space="preserve"> Terry (2017): Cultura. Ediciones Taurus, Buenos Aires.</w:t>
      </w:r>
    </w:p>
    <w:p w14:paraId="2B0F9438" w14:textId="7FD6481A" w:rsidR="00F03E60" w:rsidRDefault="00306EE7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03E60">
        <w:rPr>
          <w:rFonts w:ascii="Arial" w:hAnsi="Arial" w:cs="Arial"/>
          <w:sz w:val="24"/>
          <w:szCs w:val="24"/>
        </w:rPr>
        <w:t>Garcia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60">
        <w:rPr>
          <w:rFonts w:ascii="Arial" w:hAnsi="Arial" w:cs="Arial"/>
          <w:sz w:val="24"/>
          <w:szCs w:val="24"/>
        </w:rPr>
        <w:t>Canclini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Néstor (2014): La Producción simbólica, Teoría y método en sociología del arte. Siglo XXI editores, México </w:t>
      </w:r>
    </w:p>
    <w:p w14:paraId="69E760BB" w14:textId="77777777" w:rsidR="00F03E60" w:rsidRDefault="00306EE7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03E60">
        <w:rPr>
          <w:rFonts w:ascii="Arial" w:hAnsi="Arial" w:cs="Arial"/>
          <w:sz w:val="24"/>
          <w:szCs w:val="24"/>
        </w:rPr>
        <w:t>Geertz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3E60">
        <w:rPr>
          <w:rFonts w:ascii="Arial" w:hAnsi="Arial" w:cs="Arial"/>
          <w:sz w:val="24"/>
          <w:szCs w:val="24"/>
        </w:rPr>
        <w:t>Clifford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 (1973-2006): La interpretación de las culturas, </w:t>
      </w:r>
      <w:proofErr w:type="spellStart"/>
      <w:r w:rsidRPr="00F03E60">
        <w:rPr>
          <w:rFonts w:ascii="Arial" w:hAnsi="Arial" w:cs="Arial"/>
          <w:sz w:val="24"/>
          <w:szCs w:val="24"/>
        </w:rPr>
        <w:t>Gedisa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 editorial, Barcelona-México, pp. 19-59 </w:t>
      </w:r>
    </w:p>
    <w:p w14:paraId="75F2A9E2" w14:textId="77777777" w:rsidR="00F03E60" w:rsidRDefault="00306EE7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03E60">
        <w:rPr>
          <w:rFonts w:ascii="Arial" w:hAnsi="Arial" w:cs="Arial"/>
          <w:sz w:val="24"/>
          <w:szCs w:val="24"/>
        </w:rPr>
        <w:t>Gonzalez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Horacio (2004-2005): El archivo como teoría de la cultura en Revista La Biblioteca, Buenos Aires, 2005, pp. 52-67 </w:t>
      </w:r>
    </w:p>
    <w:p w14:paraId="22DE879D" w14:textId="77777777" w:rsidR="00F03E60" w:rsidRDefault="00306EE7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03E60">
        <w:rPr>
          <w:rFonts w:ascii="Arial" w:hAnsi="Arial" w:cs="Arial"/>
          <w:sz w:val="24"/>
          <w:szCs w:val="24"/>
        </w:rPr>
        <w:t xml:space="preserve">Hall, S. y </w:t>
      </w:r>
      <w:proofErr w:type="spellStart"/>
      <w:r w:rsidRPr="00F03E60">
        <w:rPr>
          <w:rFonts w:ascii="Arial" w:hAnsi="Arial" w:cs="Arial"/>
          <w:sz w:val="24"/>
          <w:szCs w:val="24"/>
        </w:rPr>
        <w:t>Mellino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M. (2011): La cultura y el poder. Editorial </w:t>
      </w:r>
      <w:proofErr w:type="spellStart"/>
      <w:r w:rsidRPr="00F03E60">
        <w:rPr>
          <w:rFonts w:ascii="Arial" w:hAnsi="Arial" w:cs="Arial"/>
          <w:sz w:val="24"/>
          <w:szCs w:val="24"/>
        </w:rPr>
        <w:t>Amorrortu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Buenos Aires, pp. 13-43 </w:t>
      </w:r>
    </w:p>
    <w:p w14:paraId="4F7C2FAC" w14:textId="77777777" w:rsidR="00F03E60" w:rsidRDefault="00306EE7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03E60">
        <w:rPr>
          <w:rFonts w:ascii="Arial" w:hAnsi="Arial" w:cs="Arial"/>
          <w:sz w:val="24"/>
          <w:szCs w:val="24"/>
        </w:rPr>
        <w:t>Kusch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Rodolfo (2008): La negación en el pensamiento popular, Las cuarenta, Buenos Aires, pp. 19-28 y 107-118 </w:t>
      </w:r>
    </w:p>
    <w:p w14:paraId="66052490" w14:textId="77777777" w:rsidR="00F03E60" w:rsidRDefault="00306EE7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F03E60">
        <w:rPr>
          <w:rFonts w:ascii="Arial" w:hAnsi="Arial" w:cs="Arial"/>
          <w:sz w:val="24"/>
          <w:szCs w:val="24"/>
        </w:rPr>
        <w:t>Ranciere</w:t>
      </w:r>
      <w:proofErr w:type="spellEnd"/>
      <w:r w:rsidRPr="00F03E60">
        <w:rPr>
          <w:rFonts w:ascii="Arial" w:hAnsi="Arial" w:cs="Arial"/>
          <w:sz w:val="24"/>
          <w:szCs w:val="24"/>
        </w:rPr>
        <w:t xml:space="preserve">, Jacques (2011): Políticas de la estética en El malestar en la estética. Capital Intelectual, Buenos Aires, pp. 27-28 </w:t>
      </w:r>
    </w:p>
    <w:p w14:paraId="17619D96" w14:textId="08F34F2C" w:rsidR="00306EE7" w:rsidRPr="00F03E60" w:rsidRDefault="00F03E60" w:rsidP="00F03E60">
      <w:pPr>
        <w:pStyle w:val="Prrafodelista"/>
        <w:numPr>
          <w:ilvl w:val="0"/>
          <w:numId w:val="9"/>
        </w:numPr>
        <w:tabs>
          <w:tab w:val="left" w:pos="287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Read</w:t>
      </w:r>
      <w:proofErr w:type="spellEnd"/>
      <w:r>
        <w:rPr>
          <w:rFonts w:ascii="Arial" w:hAnsi="Arial" w:cs="Arial"/>
          <w:sz w:val="24"/>
          <w:szCs w:val="24"/>
        </w:rPr>
        <w:t xml:space="preserve"> Herbert (2011) Al diablo con la cultura. Ediciones Godot, Buenos Aires.</w:t>
      </w:r>
    </w:p>
    <w:p w14:paraId="242B97C2" w14:textId="77777777" w:rsidR="0007402F" w:rsidRDefault="0007402F">
      <w:pPr>
        <w:spacing w:after="0" w:line="240" w:lineRule="auto"/>
        <w:ind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69C25F" w14:textId="4DBD93E0" w:rsidR="0007402F" w:rsidRDefault="000F1864" w:rsidP="00306EE7">
      <w:pPr>
        <w:numPr>
          <w:ilvl w:val="0"/>
          <w:numId w:val="3"/>
        </w:num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Requisitos de aprobación y promoción</w:t>
      </w:r>
    </w:p>
    <w:p w14:paraId="7CDECF23" w14:textId="0ABD7EF5" w:rsidR="00306EE7" w:rsidRDefault="00306EE7" w:rsidP="00306EE7">
      <w:p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9A04DB" w14:textId="07FF94EE" w:rsidR="00ED1CF8" w:rsidRDefault="00306EE7" w:rsidP="009C67A9">
      <w:pPr>
        <w:pStyle w:val="Prrafodelista"/>
        <w:tabs>
          <w:tab w:val="left" w:pos="2870"/>
        </w:tabs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4"/>
        </w:rPr>
      </w:pPr>
      <w:r w:rsidRPr="00306EE7">
        <w:rPr>
          <w:rFonts w:ascii="Arial" w:hAnsi="Arial" w:cs="Arial"/>
          <w:sz w:val="24"/>
          <w:szCs w:val="24"/>
        </w:rPr>
        <w:t>La aprobación final de esta materia es por régimen de promoción, siendo requisito básico obtener</w:t>
      </w:r>
      <w:r w:rsidR="00ED1CF8">
        <w:rPr>
          <w:rFonts w:ascii="Arial" w:hAnsi="Arial" w:cs="Arial"/>
          <w:sz w:val="24"/>
          <w:szCs w:val="24"/>
        </w:rPr>
        <w:t xml:space="preserve"> una nota </w:t>
      </w:r>
      <w:r w:rsidRPr="00306EE7">
        <w:rPr>
          <w:rFonts w:ascii="Arial" w:hAnsi="Arial" w:cs="Arial"/>
          <w:sz w:val="24"/>
          <w:szCs w:val="24"/>
        </w:rPr>
        <w:t xml:space="preserve">parcial igual o mayor a 7 (siete) durante el cursado de la materia, </w:t>
      </w:r>
      <w:r w:rsidR="00ED1CF8">
        <w:rPr>
          <w:rFonts w:ascii="Arial" w:hAnsi="Arial" w:cs="Arial"/>
          <w:sz w:val="24"/>
          <w:szCs w:val="24"/>
        </w:rPr>
        <w:t xml:space="preserve">en todos los trabajos prácticos propuestos y en la </w:t>
      </w:r>
      <w:r w:rsidRPr="00306EE7">
        <w:rPr>
          <w:rFonts w:ascii="Arial" w:hAnsi="Arial" w:cs="Arial"/>
          <w:sz w:val="24"/>
          <w:szCs w:val="24"/>
        </w:rPr>
        <w:t xml:space="preserve">monografía </w:t>
      </w:r>
      <w:r w:rsidR="00ED1CF8">
        <w:rPr>
          <w:rFonts w:ascii="Arial" w:hAnsi="Arial" w:cs="Arial"/>
          <w:sz w:val="24"/>
          <w:szCs w:val="24"/>
        </w:rPr>
        <w:t xml:space="preserve">final </w:t>
      </w:r>
      <w:r w:rsidRPr="00306EE7">
        <w:rPr>
          <w:rFonts w:ascii="Arial" w:hAnsi="Arial" w:cs="Arial"/>
          <w:sz w:val="24"/>
          <w:szCs w:val="24"/>
        </w:rPr>
        <w:t xml:space="preserve">integradora. </w:t>
      </w:r>
    </w:p>
    <w:p w14:paraId="6F5288A1" w14:textId="77777777" w:rsidR="0007402F" w:rsidRDefault="0007402F">
      <w:pPr>
        <w:spacing w:after="0" w:line="240" w:lineRule="auto"/>
        <w:ind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508BB0" w14:textId="77777777" w:rsidR="0007402F" w:rsidRDefault="000F1864" w:rsidP="00306EE7">
      <w:pPr>
        <w:numPr>
          <w:ilvl w:val="0"/>
          <w:numId w:val="3"/>
        </w:num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Criterios y formas de evaluación </w:t>
      </w:r>
    </w:p>
    <w:p w14:paraId="490BBAE0" w14:textId="77777777" w:rsidR="0007402F" w:rsidRDefault="00074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1AB80C" w14:textId="7944BE18" w:rsidR="00AE7D6F" w:rsidRPr="00306EE7" w:rsidRDefault="00ED1CF8" w:rsidP="009C67A9">
      <w:pPr>
        <w:pStyle w:val="Textoindependiente"/>
        <w:spacing w:before="100" w:beforeAutospacing="1" w:after="100" w:afterAutospacing="1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es-AR"/>
        </w:rPr>
        <w:t xml:space="preserve">Obtener un promedio de </w:t>
      </w:r>
      <w:r w:rsidR="00306EE7" w:rsidRPr="00306EE7">
        <w:rPr>
          <w:rFonts w:ascii="Arial" w:hAnsi="Arial" w:cs="Arial"/>
        </w:rPr>
        <w:t xml:space="preserve">7 (siete) </w:t>
      </w:r>
      <w:r>
        <w:rPr>
          <w:rFonts w:ascii="Arial" w:hAnsi="Arial" w:cs="Arial"/>
        </w:rPr>
        <w:t>o mayor que resulta de la</w:t>
      </w:r>
      <w:r w:rsidR="00AE7D6F">
        <w:rPr>
          <w:rFonts w:ascii="Arial" w:hAnsi="Arial" w:cs="Arial"/>
        </w:rPr>
        <w:t>s notas por participación en clase, aportes de la lectura de textos bibliográficos obligatorios y complementarios, entrega y aprobación de los trabajos prácticos individuales y grupales</w:t>
      </w:r>
      <w:r>
        <w:rPr>
          <w:rFonts w:ascii="Arial" w:hAnsi="Arial" w:cs="Arial"/>
        </w:rPr>
        <w:t xml:space="preserve"> </w:t>
      </w:r>
      <w:r w:rsidR="00306EE7" w:rsidRPr="00306EE7">
        <w:rPr>
          <w:rFonts w:ascii="Arial" w:hAnsi="Arial" w:cs="Arial"/>
        </w:rPr>
        <w:t xml:space="preserve">durante el cursado de la materia, </w:t>
      </w:r>
      <w:r>
        <w:rPr>
          <w:rFonts w:ascii="Arial" w:hAnsi="Arial" w:cs="Arial"/>
        </w:rPr>
        <w:t xml:space="preserve">y </w:t>
      </w:r>
      <w:r w:rsidR="00AE7D6F">
        <w:rPr>
          <w:rFonts w:ascii="Arial" w:hAnsi="Arial" w:cs="Arial"/>
        </w:rPr>
        <w:t xml:space="preserve">la aprobación de la monografía integradora. Para estudiantes </w:t>
      </w:r>
      <w:r w:rsidR="00306EE7" w:rsidRPr="00306EE7">
        <w:rPr>
          <w:rFonts w:ascii="Arial" w:hAnsi="Arial" w:cs="Arial"/>
        </w:rPr>
        <w:t xml:space="preserve">cuya nota </w:t>
      </w:r>
      <w:r w:rsidR="00AE7D6F">
        <w:rPr>
          <w:rFonts w:ascii="Arial" w:hAnsi="Arial" w:cs="Arial"/>
        </w:rPr>
        <w:t xml:space="preserve">promedio resulte entre </w:t>
      </w:r>
      <w:r w:rsidR="00306EE7" w:rsidRPr="00306EE7">
        <w:rPr>
          <w:rFonts w:ascii="Arial" w:hAnsi="Arial" w:cs="Arial"/>
        </w:rPr>
        <w:t>cuatro (4) y seis (6), deberán rendir examen final.</w:t>
      </w:r>
      <w:r w:rsidR="00AE7D6F">
        <w:rPr>
          <w:rFonts w:ascii="Arial" w:hAnsi="Arial" w:cs="Arial"/>
        </w:rPr>
        <w:t xml:space="preserve"> Quienes no </w:t>
      </w:r>
      <w:r w:rsidR="00B907A2">
        <w:rPr>
          <w:rFonts w:ascii="Arial" w:hAnsi="Arial" w:cs="Arial"/>
        </w:rPr>
        <w:t xml:space="preserve">hayan entregado </w:t>
      </w:r>
      <w:r w:rsidR="00AE7D6F">
        <w:rPr>
          <w:rFonts w:ascii="Arial" w:hAnsi="Arial" w:cs="Arial"/>
        </w:rPr>
        <w:t xml:space="preserve">los trabajos prácticos obligatorios y/o </w:t>
      </w:r>
      <w:r w:rsidR="00B907A2">
        <w:rPr>
          <w:rFonts w:ascii="Arial" w:hAnsi="Arial" w:cs="Arial"/>
        </w:rPr>
        <w:t>el trabajo</w:t>
      </w:r>
      <w:r w:rsidR="00AE7D6F">
        <w:rPr>
          <w:rFonts w:ascii="Arial" w:hAnsi="Arial" w:cs="Arial"/>
        </w:rPr>
        <w:t xml:space="preserve"> final; deberán </w:t>
      </w:r>
      <w:r w:rsidR="00B907A2">
        <w:rPr>
          <w:rFonts w:ascii="Arial" w:hAnsi="Arial" w:cs="Arial"/>
        </w:rPr>
        <w:t>inscribirse nuevamente en</w:t>
      </w:r>
      <w:r w:rsidR="00AE7D6F">
        <w:rPr>
          <w:rFonts w:ascii="Arial" w:hAnsi="Arial" w:cs="Arial"/>
        </w:rPr>
        <w:t xml:space="preserve"> la materia.</w:t>
      </w:r>
    </w:p>
    <w:p w14:paraId="620CF858" w14:textId="77777777" w:rsidR="0007402F" w:rsidRPr="00306EE7" w:rsidRDefault="0007402F">
      <w:pPr>
        <w:spacing w:after="0" w:line="240" w:lineRule="auto"/>
        <w:ind w:left="567" w:right="-504"/>
        <w:jc w:val="both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</w:p>
    <w:p w14:paraId="26A0210F" w14:textId="77777777" w:rsidR="0007402F" w:rsidRDefault="000740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22A893" w14:textId="77777777" w:rsidR="0007402F" w:rsidRDefault="0007402F">
      <w:pPr>
        <w:rPr>
          <w:rFonts w:ascii="Courier New" w:eastAsia="Courier New" w:hAnsi="Courier New" w:cs="Courier New"/>
          <w:b/>
          <w:sz w:val="24"/>
          <w:szCs w:val="24"/>
        </w:rPr>
      </w:pPr>
    </w:p>
    <w:sectPr w:rsidR="0007402F">
      <w:headerReference w:type="default" r:id="rId8"/>
      <w:footerReference w:type="default" r:id="rId9"/>
      <w:pgSz w:w="11907" w:h="16839"/>
      <w:pgMar w:top="1701" w:right="1418" w:bottom="1134" w:left="1701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163A" w14:textId="77777777" w:rsidR="00A537FC" w:rsidRDefault="00A537FC">
      <w:pPr>
        <w:spacing w:after="0" w:line="240" w:lineRule="auto"/>
      </w:pPr>
      <w:r>
        <w:separator/>
      </w:r>
    </w:p>
  </w:endnote>
  <w:endnote w:type="continuationSeparator" w:id="0">
    <w:p w14:paraId="6097E612" w14:textId="77777777" w:rsidR="00A537FC" w:rsidRDefault="00A5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6200" w14:textId="77777777" w:rsidR="0007402F" w:rsidRDefault="000F18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7DF635" wp14:editId="1B5B0A73">
              <wp:simplePos x="0" y="0"/>
              <wp:positionH relativeFrom="column">
                <wp:posOffset>-571499</wp:posOffset>
              </wp:positionH>
              <wp:positionV relativeFrom="paragraph">
                <wp:posOffset>-165099</wp:posOffset>
              </wp:positionV>
              <wp:extent cx="4572000" cy="329565"/>
              <wp:effectExtent l="0" t="0" r="0" b="0"/>
              <wp:wrapNone/>
              <wp:docPr id="10" name="Forma libre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619980"/>
                        <a:ext cx="4562475" cy="320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62475" h="320040" extrusionOk="0">
                            <a:moveTo>
                              <a:pt x="0" y="0"/>
                            </a:moveTo>
                            <a:lnTo>
                              <a:pt x="0" y="320040"/>
                            </a:lnTo>
                            <a:lnTo>
                              <a:pt x="4562475" y="320040"/>
                            </a:lnTo>
                            <a:lnTo>
                              <a:pt x="45624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CA44A" w14:textId="77777777" w:rsidR="0007402F" w:rsidRDefault="0007402F">
                          <w:pPr>
                            <w:spacing w:after="0" w:line="18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DF635" id="Forma libre: forma 10" o:spid="_x0000_s1026" style="position:absolute;margin-left:-45pt;margin-top:-13pt;width:5in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2475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" adj="-11796480,,5400" path="m,l,320040r4562475,l4562475,,,xe" filled="f" stroked="f">
              <v:stroke joinstyle="miter"/>
              <v:formulas/>
              <v:path arrowok="t" o:extrusionok="f" o:connecttype="custom" textboxrect="0,0,4562475,320040"/>
              <v:textbox inset="7pt,3pt,7pt,3pt">
                <w:txbxContent>
                  <w:p w14:paraId="0EACA44A" w14:textId="77777777" w:rsidR="0007402F" w:rsidRDefault="0007402F">
                    <w:pPr>
                      <w:spacing w:after="0" w:line="18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4C359123" w14:textId="77777777" w:rsidR="0007402F" w:rsidRDefault="000740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D2804" w14:textId="77777777" w:rsidR="00A537FC" w:rsidRDefault="00A537FC">
      <w:pPr>
        <w:spacing w:after="0" w:line="240" w:lineRule="auto"/>
      </w:pPr>
      <w:r>
        <w:separator/>
      </w:r>
    </w:p>
  </w:footnote>
  <w:footnote w:type="continuationSeparator" w:id="0">
    <w:p w14:paraId="7A026EB6" w14:textId="77777777" w:rsidR="00A537FC" w:rsidRDefault="00A5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015D" w14:textId="77777777" w:rsidR="0007402F" w:rsidRDefault="000F18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332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A08C9DE" wp14:editId="0E34F3E9">
          <wp:simplePos x="0" y="0"/>
          <wp:positionH relativeFrom="column">
            <wp:posOffset>36196</wp:posOffset>
          </wp:positionH>
          <wp:positionV relativeFrom="paragraph">
            <wp:posOffset>-184784</wp:posOffset>
          </wp:positionV>
          <wp:extent cx="720090" cy="79248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45249"/>
                  <a:stretch>
                    <a:fillRect/>
                  </a:stretch>
                </pic:blipFill>
                <pic:spPr>
                  <a:xfrm>
                    <a:off x="0" y="0"/>
                    <a:ext cx="7200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218"/>
    <w:multiLevelType w:val="hybridMultilevel"/>
    <w:tmpl w:val="B5CE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4A45"/>
    <w:multiLevelType w:val="hybridMultilevel"/>
    <w:tmpl w:val="AB5C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44DC"/>
    <w:multiLevelType w:val="multilevel"/>
    <w:tmpl w:val="FAF6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074A35"/>
    <w:multiLevelType w:val="hybridMultilevel"/>
    <w:tmpl w:val="1446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2B51"/>
    <w:multiLevelType w:val="hybridMultilevel"/>
    <w:tmpl w:val="DB42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92E90"/>
    <w:multiLevelType w:val="hybridMultilevel"/>
    <w:tmpl w:val="203E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B59"/>
    <w:multiLevelType w:val="hybridMultilevel"/>
    <w:tmpl w:val="033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70D5"/>
    <w:multiLevelType w:val="multilevel"/>
    <w:tmpl w:val="EF58B9BC"/>
    <w:lvl w:ilvl="0">
      <w:start w:val="1"/>
      <w:numFmt w:val="decimal"/>
      <w:lvlText w:val="%1."/>
      <w:lvlJc w:val="left"/>
      <w:pPr>
        <w:ind w:left="306" w:hanging="360"/>
      </w:pPr>
    </w:lvl>
    <w:lvl w:ilvl="1">
      <w:start w:val="1"/>
      <w:numFmt w:val="decimal"/>
      <w:lvlText w:val="%2."/>
      <w:lvlJc w:val="left"/>
      <w:pPr>
        <w:ind w:left="1026" w:hanging="360"/>
      </w:pPr>
    </w:lvl>
    <w:lvl w:ilvl="2">
      <w:start w:val="1"/>
      <w:numFmt w:val="decimal"/>
      <w:lvlText w:val="%3."/>
      <w:lvlJc w:val="left"/>
      <w:pPr>
        <w:ind w:left="1746" w:hanging="360"/>
      </w:pPr>
    </w:lvl>
    <w:lvl w:ilvl="3">
      <w:start w:val="1"/>
      <w:numFmt w:val="decimal"/>
      <w:lvlText w:val="%4."/>
      <w:lvlJc w:val="left"/>
      <w:pPr>
        <w:ind w:left="2466" w:hanging="360"/>
      </w:pPr>
    </w:lvl>
    <w:lvl w:ilvl="4">
      <w:start w:val="1"/>
      <w:numFmt w:val="decimal"/>
      <w:lvlText w:val="%5."/>
      <w:lvlJc w:val="left"/>
      <w:pPr>
        <w:ind w:left="3186" w:hanging="360"/>
      </w:pPr>
    </w:lvl>
    <w:lvl w:ilvl="5">
      <w:start w:val="1"/>
      <w:numFmt w:val="decimal"/>
      <w:lvlText w:val="%6."/>
      <w:lvlJc w:val="left"/>
      <w:pPr>
        <w:ind w:left="3906" w:hanging="360"/>
      </w:pPr>
    </w:lvl>
    <w:lvl w:ilvl="6">
      <w:start w:val="1"/>
      <w:numFmt w:val="decimal"/>
      <w:lvlText w:val="%7."/>
      <w:lvlJc w:val="left"/>
      <w:pPr>
        <w:ind w:left="4626" w:hanging="360"/>
      </w:pPr>
    </w:lvl>
    <w:lvl w:ilvl="7">
      <w:start w:val="1"/>
      <w:numFmt w:val="decimal"/>
      <w:lvlText w:val="%8."/>
      <w:lvlJc w:val="left"/>
      <w:pPr>
        <w:ind w:left="5346" w:hanging="360"/>
      </w:pPr>
    </w:lvl>
    <w:lvl w:ilvl="8">
      <w:start w:val="1"/>
      <w:numFmt w:val="decimal"/>
      <w:lvlText w:val="%9."/>
      <w:lvlJc w:val="left"/>
      <w:pPr>
        <w:ind w:left="6066" w:hanging="360"/>
      </w:pPr>
    </w:lvl>
  </w:abstractNum>
  <w:abstractNum w:abstractNumId="8" w15:restartNumberingAfterBreak="0">
    <w:nsid w:val="6B137610"/>
    <w:multiLevelType w:val="hybridMultilevel"/>
    <w:tmpl w:val="50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64C3"/>
    <w:multiLevelType w:val="hybridMultilevel"/>
    <w:tmpl w:val="E9DE93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21AA1"/>
    <w:multiLevelType w:val="hybridMultilevel"/>
    <w:tmpl w:val="AC7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42031"/>
    <w:multiLevelType w:val="hybridMultilevel"/>
    <w:tmpl w:val="60C28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2F"/>
    <w:rsid w:val="0007402F"/>
    <w:rsid w:val="000F1864"/>
    <w:rsid w:val="00137030"/>
    <w:rsid w:val="00174629"/>
    <w:rsid w:val="001B76D2"/>
    <w:rsid w:val="001E3E92"/>
    <w:rsid w:val="00306EE7"/>
    <w:rsid w:val="003A4E83"/>
    <w:rsid w:val="003F3CD5"/>
    <w:rsid w:val="00423C68"/>
    <w:rsid w:val="0046244A"/>
    <w:rsid w:val="004E0AC7"/>
    <w:rsid w:val="004F593F"/>
    <w:rsid w:val="005B7C05"/>
    <w:rsid w:val="00630EF1"/>
    <w:rsid w:val="00634F53"/>
    <w:rsid w:val="007A5304"/>
    <w:rsid w:val="008302BE"/>
    <w:rsid w:val="009A3234"/>
    <w:rsid w:val="009C50A8"/>
    <w:rsid w:val="009C67A9"/>
    <w:rsid w:val="009F121D"/>
    <w:rsid w:val="00A537FC"/>
    <w:rsid w:val="00AA2628"/>
    <w:rsid w:val="00AC0EF7"/>
    <w:rsid w:val="00AE7D6F"/>
    <w:rsid w:val="00B907A2"/>
    <w:rsid w:val="00BA33C1"/>
    <w:rsid w:val="00C24ECB"/>
    <w:rsid w:val="00DF5377"/>
    <w:rsid w:val="00E923D8"/>
    <w:rsid w:val="00EC39D2"/>
    <w:rsid w:val="00ED1CF8"/>
    <w:rsid w:val="00F03E60"/>
    <w:rsid w:val="00F2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BB7C"/>
  <w15:docId w15:val="{B711A0CF-5A42-4116-95F0-275810E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6F"/>
    <w:rPr>
      <w:lang w:val="es-AR" w:eastAsia="en-US"/>
    </w:rPr>
  </w:style>
  <w:style w:type="paragraph" w:styleId="Ttulo1">
    <w:name w:val="heading 1"/>
    <w:basedOn w:val="Normal"/>
    <w:link w:val="Ttulo1Car"/>
    <w:uiPriority w:val="9"/>
    <w:qFormat/>
    <w:rsid w:val="0061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442E65"/>
    <w:rPr>
      <w:b/>
      <w:bCs/>
    </w:rPr>
  </w:style>
  <w:style w:type="character" w:customStyle="1" w:styleId="Ttulo1Car">
    <w:name w:val="Título 1 Car"/>
    <w:link w:val="Ttulo1"/>
    <w:uiPriority w:val="9"/>
    <w:rsid w:val="006161AB"/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customStyle="1" w:styleId="Normal1">
    <w:name w:val="Normal1"/>
    <w:uiPriority w:val="99"/>
    <w:rsid w:val="000F695F"/>
    <w:rPr>
      <w:lang w:val="es-AR"/>
    </w:rPr>
  </w:style>
  <w:style w:type="paragraph" w:customStyle="1" w:styleId="Default">
    <w:name w:val="Default"/>
    <w:rsid w:val="00A74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AR" w:eastAsia="en-US"/>
    </w:rPr>
  </w:style>
  <w:style w:type="paragraph" w:styleId="Prrafodelista">
    <w:name w:val="List Paragraph"/>
    <w:basedOn w:val="Normal"/>
    <w:uiPriority w:val="1"/>
    <w:qFormat/>
    <w:rsid w:val="00D87DA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306EE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6EE7"/>
    <w:rPr>
      <w:rFonts w:ascii="Courier New" w:eastAsia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bM1uSS0pP4nxE6wYf2clpxW4A==">CgMxLjA4AHIhMXFpeWktRTgyNG4xYVBmOHpYeDFEb3o5LTN4UWRDTGFG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Prensa</dc:creator>
  <cp:lastModifiedBy>Lenovo</cp:lastModifiedBy>
  <cp:revision>14</cp:revision>
  <dcterms:created xsi:type="dcterms:W3CDTF">2025-03-14T12:25:00Z</dcterms:created>
  <dcterms:modified xsi:type="dcterms:W3CDTF">2025-03-14T19:09:00Z</dcterms:modified>
</cp:coreProperties>
</file>