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90" w:before="300" w:lineRule="auto"/>
        <w:rPr>
          <w:sz w:val="56"/>
          <w:szCs w:val="56"/>
        </w:rPr>
      </w:pPr>
      <w:bookmarkStart w:colFirst="0" w:colLast="0" w:name="_w13n63n5n8f0" w:id="0"/>
      <w:bookmarkEnd w:id="0"/>
      <w:r w:rsidDel="00000000" w:rsidR="00000000" w:rsidRPr="00000000">
        <w:rPr>
          <w:sz w:val="56"/>
          <w:szCs w:val="56"/>
          <w:rtl w:val="0"/>
        </w:rPr>
        <w:t xml:space="preserve">TALLER DE ESCRITURA CREATIVA</w:t>
      </w:r>
    </w:p>
    <w:p w:rsidR="00000000" w:rsidDel="00000000" w:rsidP="00000000" w:rsidRDefault="00000000" w:rsidRPr="00000000" w14:paraId="00000002">
      <w:pPr>
        <w:spacing w:after="90" w:before="0" w:line="360" w:lineRule="auto"/>
        <w:ind w:left="0" w:right="0" w:firstLine="0"/>
        <w:jc w:val="center"/>
        <w:rPr>
          <w:sz w:val="38"/>
          <w:szCs w:val="38"/>
        </w:rPr>
      </w:pPr>
      <w:r w:rsidDel="00000000" w:rsidR="00000000" w:rsidRPr="00000000">
        <w:rPr>
          <w:b w:val="1"/>
          <w:bCs w:val="1"/>
          <w:sz w:val="38"/>
          <w:szCs w:val="38"/>
          <w:rtl w:val="0"/>
        </w:rPr>
        <w:t xml:space="preserve">Profesor a cargo:</w:t>
      </w:r>
      <w:r w:rsidDel="00000000" w:rsidR="00000000" w:rsidRPr="00000000">
        <w:rPr>
          <w:sz w:val="38"/>
          <w:szCs w:val="38"/>
          <w:rtl w:val="0"/>
        </w:rPr>
        <w:t xml:space="preserve"> Federico Frau Barros</w:t>
      </w:r>
    </w:p>
    <w:p w:rsidR="00000000" w:rsidDel="00000000" w:rsidP="00000000" w:rsidRDefault="00000000" w:rsidRPr="00000000" w14:paraId="00000003">
      <w:pPr>
        <w:spacing w:after="300" w:before="0" w:line="360" w:lineRule="auto"/>
        <w:ind w:left="0" w:right="0" w:firstLine="0"/>
        <w:jc w:val="center"/>
        <w:rPr>
          <w:sz w:val="32"/>
          <w:szCs w:val="32"/>
        </w:rPr>
      </w:pPr>
      <w:r w:rsidDel="00000000" w:rsidR="00000000" w:rsidRPr="00000000">
        <w:rPr>
          <w:b w:val="1"/>
          <w:bCs w:val="1"/>
          <w:sz w:val="32"/>
          <w:szCs w:val="32"/>
          <w:rtl w:val="0"/>
        </w:rPr>
        <w:t xml:space="preserve">Año:</w:t>
      </w:r>
      <w:r w:rsidDel="00000000" w:rsidR="00000000" w:rsidRPr="00000000">
        <w:rPr>
          <w:sz w:val="32"/>
          <w:szCs w:val="32"/>
          <w:rtl w:val="0"/>
        </w:rPr>
        <w:t xml:space="preserve"> 2026  |  </w:t>
      </w:r>
      <w:r w:rsidDel="00000000" w:rsidR="00000000" w:rsidRPr="00000000">
        <w:rPr>
          <w:b w:val="1"/>
          <w:bCs w:val="1"/>
          <w:sz w:val="32"/>
          <w:szCs w:val="32"/>
          <w:rtl w:val="0"/>
        </w:rPr>
        <w:t xml:space="preserve">Régimen:</w:t>
      </w:r>
      <w:r w:rsidDel="00000000" w:rsidR="00000000" w:rsidRPr="00000000">
        <w:rPr>
          <w:sz w:val="32"/>
          <w:szCs w:val="32"/>
          <w:rtl w:val="0"/>
        </w:rPr>
        <w:t xml:space="preserve"> Cuatrimestral  </w:t>
      </w:r>
    </w:p>
    <w:p w:rsidR="00000000" w:rsidDel="00000000" w:rsidP="00000000" w:rsidRDefault="00000000" w:rsidRPr="00000000" w14:paraId="00000004">
      <w:pPr>
        <w:spacing w:after="300" w:before="0" w:line="360" w:lineRule="auto"/>
        <w:ind w:left="0" w:right="0" w:firstLine="0"/>
        <w:jc w:val="center"/>
        <w:rPr>
          <w:sz w:val="32"/>
          <w:szCs w:val="32"/>
        </w:rPr>
      </w:pPr>
      <w:r w:rsidDel="00000000" w:rsidR="00000000" w:rsidRPr="00000000">
        <w:rPr>
          <w:sz w:val="32"/>
          <w:szCs w:val="32"/>
          <w:rtl w:val="0"/>
        </w:rPr>
        <w:t xml:space="preserve"> </w:t>
      </w:r>
      <w:r w:rsidDel="00000000" w:rsidR="00000000" w:rsidRPr="00000000">
        <w:rPr>
          <w:b w:val="1"/>
          <w:bCs w:val="1"/>
          <w:sz w:val="32"/>
          <w:szCs w:val="32"/>
          <w:rtl w:val="0"/>
        </w:rPr>
        <w:t xml:space="preserve">Carga horaria:</w:t>
      </w:r>
      <w:r w:rsidDel="00000000" w:rsidR="00000000" w:rsidRPr="00000000">
        <w:rPr>
          <w:sz w:val="32"/>
          <w:szCs w:val="32"/>
          <w:rtl w:val="0"/>
        </w:rPr>
        <w:t xml:space="preserve"> 4 horas semanales | </w:t>
      </w:r>
      <w:r w:rsidDel="00000000" w:rsidR="00000000" w:rsidRPr="00000000">
        <w:rPr>
          <w:b w:val="1"/>
          <w:bCs w:val="1"/>
          <w:sz w:val="32"/>
          <w:szCs w:val="32"/>
          <w:rtl w:val="0"/>
        </w:rPr>
        <w:t xml:space="preserve">Horario: </w:t>
      </w:r>
      <w:r w:rsidDel="00000000" w:rsidR="00000000" w:rsidRPr="00000000">
        <w:rPr>
          <w:sz w:val="32"/>
          <w:szCs w:val="32"/>
          <w:rtl w:val="0"/>
        </w:rPr>
        <w:t xml:space="preserve">Jueves de 8 a 12 hs.</w:t>
      </w:r>
    </w:p>
    <w:p w:rsidR="00000000" w:rsidDel="00000000" w:rsidP="00000000" w:rsidRDefault="00000000" w:rsidRPr="00000000" w14:paraId="00000005">
      <w:pPr>
        <w:pStyle w:val="Heading1"/>
        <w:pBdr>
          <w:top w:space="0" w:sz="0" w:val="nil"/>
          <w:left w:space="0" w:sz="0" w:val="nil"/>
          <w:bottom w:space="0" w:sz="0" w:val="nil"/>
          <w:right w:space="0" w:sz="0" w:val="nil"/>
          <w:between w:space="0" w:sz="0" w:val="nil"/>
        </w:pBdr>
        <w:shd w:fill="auto" w:val="clear"/>
        <w:spacing w:after="90" w:before="3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spacing w:after="225" w:lineRule="auto"/>
        <w:rPr>
          <w:sz w:val="42"/>
          <w:szCs w:val="42"/>
        </w:rPr>
      </w:pPr>
      <w:bookmarkStart w:colFirst="0" w:colLast="0" w:name="_xge1rejldlz5" w:id="1"/>
      <w:bookmarkEnd w:id="1"/>
      <w:r w:rsidDel="00000000" w:rsidR="00000000" w:rsidRPr="00000000">
        <w:rPr>
          <w:sz w:val="42"/>
          <w:szCs w:val="42"/>
          <w:rtl w:val="0"/>
        </w:rPr>
        <w:t xml:space="preserve">UNIVERSIDAD NACIONAL DE AVELLANEDA</w:t>
      </w:r>
    </w:p>
    <w:p w:rsidR="00000000" w:rsidDel="00000000" w:rsidP="00000000" w:rsidRDefault="00000000" w:rsidRPr="00000000" w14:paraId="00000007">
      <w:pPr>
        <w:pStyle w:val="Heading2"/>
        <w:spacing w:after="300" w:before="0" w:lineRule="auto"/>
        <w:rPr>
          <w:sz w:val="34"/>
          <w:szCs w:val="34"/>
        </w:rPr>
      </w:pPr>
      <w:bookmarkStart w:colFirst="0" w:colLast="0" w:name="_9rk6t0ojg52e" w:id="2"/>
      <w:bookmarkEnd w:id="2"/>
      <w:r w:rsidDel="00000000" w:rsidR="00000000" w:rsidRPr="00000000">
        <w:rPr>
          <w:sz w:val="30"/>
          <w:szCs w:val="30"/>
          <w:rtl w:val="0"/>
        </w:rPr>
        <w:t xml:space="preserve">LICENCIATURA EN PERIODISMO |CCC PERIODISMO</w:t>
      </w:r>
      <w:r w:rsidDel="00000000" w:rsidR="00000000" w:rsidRPr="00000000">
        <w:rPr>
          <w:rtl w:val="0"/>
        </w:rPr>
      </w:r>
    </w:p>
    <w:p w:rsidR="00000000" w:rsidDel="00000000" w:rsidP="00000000" w:rsidRDefault="00000000" w:rsidRPr="00000000" w14:paraId="00000008">
      <w:pPr>
        <w:pStyle w:val="Heading2"/>
        <w:pBdr>
          <w:top w:space="0" w:sz="0" w:val="nil"/>
          <w:left w:space="0" w:sz="0" w:val="nil"/>
          <w:bottom w:space="0" w:sz="0" w:val="nil"/>
          <w:right w:space="0" w:sz="0" w:val="nil"/>
          <w:between w:space="0" w:sz="0" w:val="nil"/>
        </w:pBdr>
        <w:shd w:fill="auto" w:val="clear"/>
        <w:spacing w:after="300" w:before="3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pBdr>
          <w:top w:space="0" w:sz="0" w:val="nil"/>
          <w:left w:space="0" w:sz="0" w:val="nil"/>
          <w:bottom w:space="0" w:sz="0" w:val="nil"/>
          <w:right w:space="0" w:sz="0" w:val="nil"/>
          <w:between w:space="0" w:sz="0" w:val="nil"/>
        </w:pBdr>
        <w:shd w:fill="auto" w:val="clear"/>
        <w:spacing w:after="300" w:before="300" w:lineRule="auto"/>
        <w:rPr/>
      </w:pPr>
      <w:r w:rsidDel="00000000" w:rsidR="00000000" w:rsidRPr="00000000">
        <w:rPr>
          <w:rtl w:val="0"/>
        </w:rPr>
        <w:t xml:space="preserve">FUNDAMENTACIÓN</w:t>
      </w:r>
    </w:p>
    <w:p w:rsidR="00000000" w:rsidDel="00000000" w:rsidP="00000000" w:rsidRDefault="00000000" w:rsidRPr="00000000" w14:paraId="0000000A">
      <w:pPr>
        <w:pStyle w:val="Heading3"/>
        <w:pBdr>
          <w:top w:space="0" w:sz="0" w:val="nil"/>
          <w:left w:space="0" w:sz="0" w:val="nil"/>
          <w:bottom w:space="0" w:sz="0" w:val="nil"/>
          <w:right w:space="0" w:sz="0" w:val="nil"/>
          <w:between w:space="0" w:sz="0" w:val="nil"/>
        </w:pBdr>
        <w:shd w:fill="auto" w:val="clear"/>
        <w:spacing w:after="90" w:before="0" w:lineRule="auto"/>
        <w:rPr/>
      </w:pPr>
      <w:r w:rsidDel="00000000" w:rsidR="00000000" w:rsidRPr="00000000">
        <w:rPr>
          <w:rtl w:val="0"/>
        </w:rPr>
        <w:t xml:space="preserve">La escritura creativa como herramienta periodística</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90" w:before="0" w:line="360" w:lineRule="auto"/>
        <w:ind w:left="0" w:right="0" w:firstLine="0"/>
        <w:rPr/>
      </w:pPr>
      <w:r w:rsidDel="00000000" w:rsidR="00000000" w:rsidRPr="00000000">
        <w:rPr>
          <w:rtl w:val="0"/>
        </w:rPr>
        <w:t xml:space="preserve">El periodismo se escribe. Parece una obviedad, pero no lo es: muchos periodistas pasan años aprendiendo a buscar información, construir fuentes y entender el mundo, sin dedicar el mismo tiempo a aprender a escribir. Esta materia parte de la convicción de que la escritura no es el paso final del proceso periodístico o el momento en que se pasa en limpio lo que ya se sabe, sino una forma de pensar. Escribir es investigar, descubrir, comprender.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90" w:before="0" w:line="360" w:lineRule="auto"/>
        <w:ind w:left="0" w:right="0" w:firstLine="0"/>
        <w:rPr/>
      </w:pPr>
      <w:r w:rsidDel="00000000" w:rsidR="00000000" w:rsidRPr="00000000">
        <w:rPr>
          <w:rtl w:val="0"/>
        </w:rPr>
        <w:t xml:space="preserve">La escritura creativa no es un lujo ni un desvío del periodismo serio: es su condición de posibilidad. Un periodista que no distingue entre una metáfora gastada y una imagen precisa, que no sabe construir una escena con tensión y economía, que no puede elegir conscientemente el tono de un texto, tiene menos herramientas para hacer su trabajo. Y en un ecosistema de medios donde la atención es el recurso más escaso, saber escribir bien es también una ventaja profesional concreta.</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90" w:before="0" w:line="360" w:lineRule="auto"/>
        <w:ind w:left="0" w:right="0" w:firstLine="0"/>
        <w:rPr/>
      </w:pPr>
      <w:r w:rsidDel="00000000" w:rsidR="00000000" w:rsidRPr="00000000">
        <w:rPr>
          <w:rtl w:val="0"/>
        </w:rPr>
        <w:t xml:space="preserve">En nuestra tradición latinoamericana, los mejores periodistas fueron siempre también grandes escritores. Rodolfo Walsh, Tomás Eloy Martínez, Clarice Lispector, Gabriel García Márquez, María Moreno, Leila Guerriero: todos entendieron que el lenguaje no es un vehículo neutro sino el territorio donde se juega el sentido. Que la forma en que se cuenta algo es inseparable de lo que se cuenta.</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90" w:before="0" w:line="360" w:lineRule="auto"/>
        <w:ind w:left="0" w:right="0" w:firstLine="0"/>
        <w:rPr/>
      </w:pPr>
      <w:r w:rsidDel="00000000" w:rsidR="00000000" w:rsidRPr="00000000">
        <w:rPr>
          <w:rtl w:val="0"/>
        </w:rPr>
        <w:t xml:space="preserve">Este taller propone un espacio de experimentación, lectura crítica y producción sostenida. Se trabaja sobre todos los registros que hoy le exige la profesión a un periodista: la crónica, el perfil, la columna de opinión, pero también el copy para redes, el guión para un reel, la escritura de un newsletter propio. Géneros distintos, misma exigencia: encontrar las palabras justas para decir lo que se quiere decir.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90" w:before="0" w:line="360" w:lineRule="auto"/>
        <w:ind w:left="0" w:right="0" w:firstLine="0"/>
        <w:rPr/>
      </w:pPr>
      <w:r w:rsidDel="00000000" w:rsidR="00000000" w:rsidRPr="00000000">
        <w:rPr>
          <w:rtl w:val="0"/>
        </w:rPr>
        <w:t xml:space="preserve">Hay una razón más para tomarse en serio la escritura creativa, y es urgente: la irrupción de la Inteligencia Artificial en la producción de contenidos. Las herramientas de IA pueden resumir, parafrasear, estructurar y generar texto a una velocidad y escala imposibles para cualquier ser humano. Lo que no pueden hacer —al menos no todavía, y probablemente nunca del mismo modo— es tener una voz propia, una mirada singular sobre el mundo, la capacidad de sorprender con una imagen inesperada, de unir cosas aparentemente desconectadas o de encontrar la palabra exacta que cambia el sentido de una oración. En ese contexto, la creatividad humana no es un valor agregado: es la principal ventaja competitiva de un periodista.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300" w:before="0" w:line="360" w:lineRule="auto"/>
        <w:ind w:left="0" w:right="0" w:firstLine="0"/>
        <w:rPr/>
      </w:pPr>
      <w:r w:rsidDel="00000000" w:rsidR="00000000" w:rsidRPr="00000000">
        <w:rPr>
          <w:rtl w:val="0"/>
        </w:rPr>
        <w:t xml:space="preserve">El método de este taller es simple: leer mucho, escribir más, corregir sin miedo y volver a escribir.</w:t>
      </w:r>
    </w:p>
    <w:p w:rsidR="00000000" w:rsidDel="00000000" w:rsidP="00000000" w:rsidRDefault="00000000" w:rsidRPr="00000000" w14:paraId="00000011">
      <w:pPr>
        <w:pStyle w:val="Heading2"/>
        <w:pBdr>
          <w:top w:space="0" w:sz="0" w:val="nil"/>
          <w:left w:space="0" w:sz="0" w:val="nil"/>
          <w:bottom w:space="0" w:sz="0" w:val="nil"/>
          <w:right w:space="0" w:sz="0" w:val="nil"/>
          <w:between w:space="0" w:sz="0" w:val="nil"/>
        </w:pBdr>
        <w:shd w:fill="auto" w:val="clear"/>
        <w:spacing w:after="300" w:before="300" w:lineRule="auto"/>
        <w:rPr/>
      </w:pPr>
      <w:r w:rsidDel="00000000" w:rsidR="00000000" w:rsidRPr="00000000">
        <w:pict>
          <v:rect style="width:0.0pt;height:1.5pt" o:hr="t" o:hrstd="t" o:hralign="center" fillcolor="#A0A0A0" stroked="f"/>
        </w:pict>
      </w:r>
      <w:r w:rsidDel="00000000" w:rsidR="00000000" w:rsidRPr="00000000">
        <w:rPr>
          <w:rtl w:val="0"/>
        </w:rPr>
        <w:t xml:space="preserve">OBJETIVOS</w:t>
      </w:r>
    </w:p>
    <w:p w:rsidR="00000000" w:rsidDel="00000000" w:rsidP="00000000" w:rsidRDefault="00000000" w:rsidRPr="00000000" w14:paraId="00000012">
      <w:pPr>
        <w:pStyle w:val="Heading3"/>
        <w:pBdr>
          <w:top w:space="0" w:sz="0" w:val="nil"/>
          <w:left w:space="0" w:sz="0" w:val="nil"/>
          <w:bottom w:space="0" w:sz="0" w:val="nil"/>
          <w:right w:space="0" w:sz="0" w:val="nil"/>
          <w:between w:space="0" w:sz="0" w:val="nil"/>
        </w:pBdr>
        <w:shd w:fill="auto" w:val="clear"/>
        <w:spacing w:after="90" w:before="0" w:lineRule="auto"/>
        <w:rPr/>
      </w:pPr>
      <w:r w:rsidDel="00000000" w:rsidR="00000000" w:rsidRPr="00000000">
        <w:rPr>
          <w:rtl w:val="0"/>
        </w:rPr>
        <w:t xml:space="preserve">Objetivo General</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300" w:before="0" w:line="360" w:lineRule="auto"/>
        <w:ind w:left="0" w:right="0" w:firstLine="0"/>
        <w:rPr/>
      </w:pPr>
      <w:r w:rsidDel="00000000" w:rsidR="00000000" w:rsidRPr="00000000">
        <w:rPr>
          <w:rtl w:val="0"/>
        </w:rPr>
        <w:t xml:space="preserve">Desarrollar en los y las estudiantes una voz propia y creativa como escritores y periodistas, a través de la lectura crítica, la producción sostenida y la reescritura, con atención a los formatos y soportes del periodismo contemporáneo.</w:t>
      </w:r>
    </w:p>
    <w:p w:rsidR="00000000" w:rsidDel="00000000" w:rsidP="00000000" w:rsidRDefault="00000000" w:rsidRPr="00000000" w14:paraId="0000001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Objetivos Específicos</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spacing w:after="0" w:afterAutospacing="0" w:before="0" w:line="360" w:lineRule="auto"/>
        <w:ind w:left="900" w:right="0" w:hanging="360"/>
      </w:pPr>
      <w:r w:rsidDel="00000000" w:rsidR="00000000" w:rsidRPr="00000000">
        <w:rPr>
          <w:rtl w:val="0"/>
        </w:rPr>
        <w:t xml:space="preserve">Comprender la escritura como práctica intelectual y herramienta de pensamiento, no solo de comunicación.</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pPr>
      <w:r w:rsidDel="00000000" w:rsidR="00000000" w:rsidRPr="00000000">
        <w:rPr>
          <w:rtl w:val="0"/>
        </w:rPr>
        <w:t xml:space="preserve">Distinguir entre redactar y escribir; entre reproducir información y construir sentido.</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pPr>
      <w:r w:rsidDel="00000000" w:rsidR="00000000" w:rsidRPr="00000000">
        <w:rPr>
          <w:rtl w:val="0"/>
        </w:rPr>
        <w:t xml:space="preserve">Producir textos en diferentes géneros y soportes: crónica, perfil, columna, diario íntimo, copy, guión, newsletter.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pPr>
      <w:r w:rsidDel="00000000" w:rsidR="00000000" w:rsidRPr="00000000">
        <w:rPr>
          <w:rtl w:val="0"/>
        </w:rPr>
        <w:t xml:space="preserve">Incorporar herramientas narrativas concretas: punto de vista, construcción de escenas, tono, voz, ritmo.</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pPr>
      <w:r w:rsidDel="00000000" w:rsidR="00000000" w:rsidRPr="00000000">
        <w:rPr>
          <w:rtl w:val="0"/>
        </w:rPr>
        <w:t xml:space="preserve">Trabajar el proceso completo de escritura: disparador, borrador, corrección, reescritura.</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pPr>
      <w:r w:rsidDel="00000000" w:rsidR="00000000" w:rsidRPr="00000000">
        <w:rPr>
          <w:rtl w:val="0"/>
        </w:rPr>
        <w:t xml:space="preserve">Desarrollar criterio de edición propio y capacidad de leer textos ajenos con rigor y generosidad.</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spacing w:after="45" w:before="0" w:beforeAutospacing="0" w:line="360" w:lineRule="auto"/>
        <w:ind w:left="900" w:right="0" w:hanging="360"/>
      </w:pPr>
      <w:r w:rsidDel="00000000" w:rsidR="00000000" w:rsidRPr="00000000">
        <w:rPr>
          <w:rtl w:val="0"/>
        </w:rPr>
        <w:t xml:space="preserve">Explorar formas creativas e inesperadas de contar, expandiendo los límites del formato periodístico convencional.</w:t>
      </w:r>
    </w:p>
    <w:p w:rsidR="00000000" w:rsidDel="00000000" w:rsidP="00000000" w:rsidRDefault="00000000" w:rsidRPr="00000000" w14:paraId="0000001C">
      <w:pPr>
        <w:pStyle w:val="Heading2"/>
        <w:pBdr>
          <w:top w:space="0" w:sz="0" w:val="nil"/>
          <w:left w:space="0" w:sz="0" w:val="nil"/>
          <w:bottom w:space="0" w:sz="0" w:val="nil"/>
          <w:right w:space="0" w:sz="0" w:val="nil"/>
          <w:between w:space="0" w:sz="0" w:val="nil"/>
        </w:pBdr>
        <w:shd w:fill="auto" w:val="clear"/>
        <w:spacing w:after="360" w:before="300" w:lineRule="auto"/>
        <w:rPr/>
      </w:pPr>
      <w:r w:rsidDel="00000000" w:rsidR="00000000" w:rsidRPr="00000000">
        <w:pict>
          <v:rect style="width:0.0pt;height:1.5pt" o:hr="t" o:hrstd="t" o:hralign="center" fillcolor="#A0A0A0" stroked="f"/>
        </w:pict>
      </w:r>
      <w:r w:rsidDel="00000000" w:rsidR="00000000" w:rsidRPr="00000000">
        <w:rPr>
          <w:rtl w:val="0"/>
        </w:rPr>
        <w:t xml:space="preserve">UNIDADES</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80" w:before="90" w:lineRule="auto"/>
        <w:ind w:left="150" w:right="150" w:firstLine="0"/>
        <w:rPr>
          <w:b w:val="1"/>
          <w:bCs w:val="1"/>
          <w:sz w:val="26"/>
          <w:szCs w:val="26"/>
        </w:rPr>
      </w:pPr>
      <w:r w:rsidDel="00000000" w:rsidR="00000000" w:rsidRPr="00000000">
        <w:rPr>
          <w:b w:val="1"/>
          <w:bCs w:val="1"/>
          <w:sz w:val="26"/>
          <w:szCs w:val="26"/>
          <w:rtl w:val="0"/>
        </w:rPr>
        <w:t xml:space="preserve">UNIDAD 1: LA ESCRITURA COMO DECISIÓN</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10" w:before="0" w:line="360" w:lineRule="auto"/>
        <w:ind w:left="0" w:right="0" w:firstLine="0"/>
        <w:rPr/>
      </w:pPr>
      <w:r w:rsidDel="00000000" w:rsidR="00000000" w:rsidRPr="00000000">
        <w:rPr>
          <w:rtl w:val="0"/>
        </w:rPr>
        <w:t xml:space="preserve">El punto de partida no es la técnica sino la pregunta: ¿por qué y para qué escribir? Trabajaremos la diferencia entre redactar y escribir, entre reproducir y crear. Exploraremos las condiciones de la escritura: la hoja en blanco, el cliché, la voz propia, la escucha, la escritura autobiográfica. Se busca que cada estudiante tome conciencia de sus hábitos como lector y escritor, y empiece a tomar decisiones conscientes sobre el lenguaje.  La primera persona en la escritura periodística: cómo discernir cuando el núcleo biográfico es autorreferencial y cuándo está al servicio de una escritura periodística.</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10" w:before="0" w:line="360" w:lineRule="auto"/>
        <w:ind w:left="0" w:right="0" w:firstLine="0"/>
        <w:rPr/>
      </w:pPr>
      <w:r w:rsidDel="00000000" w:rsidR="00000000" w:rsidRPr="00000000">
        <w:rPr>
          <w:rtl w:val="0"/>
        </w:rPr>
      </w:r>
    </w:p>
    <w:p w:rsidR="00000000" w:rsidDel="00000000" w:rsidP="00000000" w:rsidRDefault="00000000" w:rsidRPr="00000000" w14:paraId="00000020">
      <w:pPr>
        <w:pStyle w:val="Heading4"/>
        <w:pBdr>
          <w:top w:space="0" w:sz="0" w:val="nil"/>
          <w:left w:space="0" w:sz="0" w:val="nil"/>
          <w:bottom w:space="0" w:sz="0" w:val="nil"/>
          <w:right w:space="0" w:sz="0" w:val="nil"/>
          <w:between w:space="0" w:sz="0" w:val="nil"/>
        </w:pBdr>
        <w:shd w:fill="auto" w:val="clear"/>
        <w:spacing w:after="60" w:before="0" w:lineRule="auto"/>
        <w:rPr/>
      </w:pPr>
      <w:r w:rsidDel="00000000" w:rsidR="00000000" w:rsidRPr="00000000">
        <w:rPr>
          <w:rtl w:val="0"/>
        </w:rPr>
        <w:t xml:space="preserve">Contenidos:</w:t>
      </w:r>
    </w:p>
    <w:p w:rsidR="00000000" w:rsidDel="00000000" w:rsidP="00000000" w:rsidRDefault="00000000" w:rsidRPr="00000000" w14:paraId="00000021">
      <w:pPr>
        <w:numPr>
          <w:ilvl w:val="0"/>
          <w:numId w:val="7"/>
        </w:numPr>
        <w:pBdr>
          <w:top w:space="0" w:sz="0" w:val="nil"/>
          <w:left w:space="0" w:sz="0" w:val="nil"/>
          <w:bottom w:space="0" w:sz="0" w:val="nil"/>
          <w:right w:space="0" w:sz="0" w:val="nil"/>
          <w:between w:space="0" w:sz="0" w:val="nil"/>
        </w:pBdr>
        <w:shd w:fill="auto" w:val="clear"/>
        <w:spacing w:after="0" w:afterAutospacing="0" w:before="0" w:line="360" w:lineRule="auto"/>
        <w:ind w:left="900" w:right="0" w:hanging="360"/>
      </w:pPr>
      <w:r w:rsidDel="00000000" w:rsidR="00000000" w:rsidRPr="00000000">
        <w:rPr>
          <w:rtl w:val="0"/>
        </w:rPr>
        <w:t xml:space="preserve">Escribir y redactar: una distinción necesaria.</w:t>
      </w:r>
    </w:p>
    <w:p w:rsidR="00000000" w:rsidDel="00000000" w:rsidP="00000000" w:rsidRDefault="00000000" w:rsidRPr="00000000" w14:paraId="00000022">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pPr>
      <w:r w:rsidDel="00000000" w:rsidR="00000000" w:rsidRPr="00000000">
        <w:rPr>
          <w:rtl w:val="0"/>
        </w:rPr>
        <w:t xml:space="preserve">La escritura espontánea y la trampa del cliché.</w:t>
      </w:r>
    </w:p>
    <w:p w:rsidR="00000000" w:rsidDel="00000000" w:rsidP="00000000" w:rsidRDefault="00000000" w:rsidRPr="00000000" w14:paraId="00000023">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pPr>
      <w:r w:rsidDel="00000000" w:rsidR="00000000" w:rsidRPr="00000000">
        <w:rPr>
          <w:rtl w:val="0"/>
        </w:rPr>
        <w:t xml:space="preserve">La lectura como base del proceso creativo.</w:t>
      </w:r>
    </w:p>
    <w:p w:rsidR="00000000" w:rsidDel="00000000" w:rsidP="00000000" w:rsidRDefault="00000000" w:rsidRPr="00000000" w14:paraId="00000024">
      <w:pPr>
        <w:numPr>
          <w:ilvl w:val="0"/>
          <w:numId w:val="7"/>
        </w:numPr>
        <w:spacing w:after="0" w:afterAutospacing="0" w:before="0" w:beforeAutospacing="0" w:line="360" w:lineRule="auto"/>
        <w:ind w:left="900" w:right="0" w:hanging="360"/>
      </w:pPr>
      <w:r w:rsidDel="00000000" w:rsidR="00000000" w:rsidRPr="00000000">
        <w:rPr>
          <w:rtl w:val="0"/>
        </w:rPr>
        <w:t xml:space="preserve">La escritura autobiográfica.</w:t>
      </w:r>
    </w:p>
    <w:p w:rsidR="00000000" w:rsidDel="00000000" w:rsidP="00000000" w:rsidRDefault="00000000" w:rsidRPr="00000000" w14:paraId="00000025">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pPr>
      <w:r w:rsidDel="00000000" w:rsidR="00000000" w:rsidRPr="00000000">
        <w:rPr>
          <w:rtl w:val="0"/>
        </w:rPr>
        <w:t xml:space="preserve">El disparador: cómo arrancar.</w:t>
      </w:r>
    </w:p>
    <w:p w:rsidR="00000000" w:rsidDel="00000000" w:rsidP="00000000" w:rsidRDefault="00000000" w:rsidRPr="00000000" w14:paraId="00000026">
      <w:pPr>
        <w:numPr>
          <w:ilvl w:val="0"/>
          <w:numId w:val="7"/>
        </w:numPr>
        <w:pBdr>
          <w:top w:space="0" w:sz="0" w:val="nil"/>
          <w:left w:space="0" w:sz="0" w:val="nil"/>
          <w:bottom w:space="0" w:sz="0" w:val="nil"/>
          <w:right w:space="0" w:sz="0" w:val="nil"/>
          <w:between w:space="0" w:sz="0" w:val="nil"/>
        </w:pBdr>
        <w:shd w:fill="auto" w:val="clear"/>
        <w:spacing w:after="45" w:before="0" w:beforeAutospacing="0" w:line="360" w:lineRule="auto"/>
        <w:ind w:left="900" w:right="0" w:hanging="360"/>
        <w:rPr>
          <w:u w:val="none"/>
        </w:rPr>
      </w:pPr>
      <w:r w:rsidDel="00000000" w:rsidR="00000000" w:rsidRPr="00000000">
        <w:rPr>
          <w:rtl w:val="0"/>
        </w:rPr>
        <w:t xml:space="preserve">¿Para qué escribimos? ¿Para qué escribir hoy?</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45" w:before="45" w:line="360" w:lineRule="auto"/>
        <w:ind w:left="900" w:right="0" w:firstLine="0"/>
        <w:rPr/>
      </w:pPr>
      <w:r w:rsidDel="00000000" w:rsidR="00000000" w:rsidRPr="00000000">
        <w:rPr>
          <w:rtl w:val="0"/>
        </w:rPr>
      </w:r>
    </w:p>
    <w:p w:rsidR="00000000" w:rsidDel="00000000" w:rsidP="00000000" w:rsidRDefault="00000000" w:rsidRPr="00000000" w14:paraId="00000028">
      <w:pPr>
        <w:pStyle w:val="Heading4"/>
        <w:pBdr>
          <w:top w:space="0" w:sz="0" w:val="nil"/>
          <w:left w:space="0" w:sz="0" w:val="nil"/>
          <w:bottom w:space="0" w:sz="0" w:val="nil"/>
          <w:right w:space="0" w:sz="0" w:val="nil"/>
          <w:between w:space="0" w:sz="0" w:val="nil"/>
        </w:pBdr>
        <w:shd w:fill="auto" w:val="clear"/>
        <w:spacing w:after="60" w:lineRule="auto"/>
        <w:rPr/>
      </w:pPr>
      <w:r w:rsidDel="00000000" w:rsidR="00000000" w:rsidRPr="00000000">
        <w:rPr>
          <w:rtl w:val="0"/>
        </w:rPr>
        <w:t xml:space="preserve">Bibliografía:</w:t>
      </w:r>
      <w:r w:rsidDel="00000000" w:rsidR="00000000" w:rsidRPr="00000000">
        <w:rPr>
          <w:rtl w:val="0"/>
        </w:rPr>
      </w:r>
    </w:p>
    <w:p w:rsidR="00000000" w:rsidDel="00000000" w:rsidP="00000000" w:rsidRDefault="00000000" w:rsidRPr="00000000" w14:paraId="00000029">
      <w:pPr>
        <w:numPr>
          <w:ilvl w:val="0"/>
          <w:numId w:val="8"/>
        </w:numPr>
        <w:pBdr>
          <w:top w:space="0" w:sz="0" w:val="nil"/>
          <w:left w:space="0" w:sz="0" w:val="nil"/>
          <w:bottom w:space="0" w:sz="0" w:val="nil"/>
          <w:right w:space="0" w:sz="0" w:val="nil"/>
          <w:between w:space="0" w:sz="0" w:val="nil"/>
        </w:pBdr>
        <w:shd w:fill="auto" w:val="clear"/>
        <w:spacing w:after="0" w:afterAutospacing="0" w:before="0" w:line="360" w:lineRule="auto"/>
        <w:ind w:left="900" w:right="0" w:hanging="360"/>
        <w:rPr>
          <w:rFonts w:ascii="Roboto" w:cs="Roboto" w:eastAsia="Roboto" w:hAnsi="Roboto"/>
          <w:color w:val="333333"/>
          <w:u w:val="none"/>
        </w:rPr>
      </w:pPr>
      <w:r w:rsidDel="00000000" w:rsidR="00000000" w:rsidRPr="00000000">
        <w:rPr>
          <w:rtl w:val="0"/>
        </w:rPr>
        <w:t xml:space="preserve">Arlt, Roberto (1926). Autobiograf</w:t>
      </w:r>
      <w:r w:rsidDel="00000000" w:rsidR="00000000" w:rsidRPr="00000000">
        <w:rPr>
          <w:rtl w:val="0"/>
        </w:rPr>
        <w:t xml:space="preserve">ía. Diario</w:t>
      </w:r>
      <w:r w:rsidDel="00000000" w:rsidR="00000000" w:rsidRPr="00000000">
        <w:rPr>
          <w:rtl w:val="0"/>
        </w:rPr>
        <w:t xml:space="preserve"> </w:t>
      </w:r>
      <w:r w:rsidDel="00000000" w:rsidR="00000000" w:rsidRPr="00000000">
        <w:rPr>
          <w:rtl w:val="0"/>
        </w:rPr>
        <w:t xml:space="preserve">Crítica</w:t>
      </w:r>
      <w:r w:rsidDel="00000000" w:rsidR="00000000" w:rsidRPr="00000000">
        <w:rPr>
          <w:rtl w:val="0"/>
        </w:rPr>
        <w:t xml:space="preserve"> (28/12/1926).</w:t>
      </w:r>
      <w:r w:rsidDel="00000000" w:rsidR="00000000" w:rsidRPr="00000000">
        <w:rPr>
          <w:rtl w:val="0"/>
        </w:rPr>
      </w:r>
    </w:p>
    <w:p w:rsidR="00000000" w:rsidDel="00000000" w:rsidP="00000000" w:rsidRDefault="00000000" w:rsidRPr="00000000" w14:paraId="0000002A">
      <w:pPr>
        <w:numPr>
          <w:ilvl w:val="0"/>
          <w:numId w:val="8"/>
        </w:numPr>
        <w:spacing w:after="0" w:afterAutospacing="0" w:before="0" w:line="360" w:lineRule="auto"/>
        <w:ind w:left="900" w:right="0" w:hanging="360"/>
      </w:pPr>
      <w:r w:rsidDel="00000000" w:rsidR="00000000" w:rsidRPr="00000000">
        <w:rPr>
          <w:rtl w:val="0"/>
        </w:rPr>
        <w:t xml:space="preserve">Galeano, Eduardo. Selección de textos sobre escritura. </w:t>
      </w:r>
    </w:p>
    <w:p w:rsidR="00000000" w:rsidDel="00000000" w:rsidP="00000000" w:rsidRDefault="00000000" w:rsidRPr="00000000" w14:paraId="0000002B">
      <w:pPr>
        <w:numPr>
          <w:ilvl w:val="0"/>
          <w:numId w:val="8"/>
        </w:numPr>
        <w:spacing w:after="0" w:afterAutospacing="0" w:before="0" w:beforeAutospacing="0" w:line="360" w:lineRule="auto"/>
        <w:ind w:left="900" w:right="0" w:hanging="360"/>
        <w:rPr>
          <w:u w:val="none"/>
        </w:rPr>
      </w:pPr>
      <w:r w:rsidDel="00000000" w:rsidR="00000000" w:rsidRPr="00000000">
        <w:rPr>
          <w:rtl w:val="0"/>
        </w:rPr>
        <w:t xml:space="preserve">Kafka, Frank. Carta al padre.</w:t>
      </w:r>
    </w:p>
    <w:p w:rsidR="00000000" w:rsidDel="00000000" w:rsidP="00000000" w:rsidRDefault="00000000" w:rsidRPr="00000000" w14:paraId="0000002C">
      <w:pPr>
        <w:numPr>
          <w:ilvl w:val="0"/>
          <w:numId w:val="8"/>
        </w:numPr>
        <w:spacing w:after="0" w:afterAutospacing="0" w:before="0" w:beforeAutospacing="0" w:line="360" w:lineRule="auto"/>
        <w:ind w:left="900" w:right="0" w:hanging="360"/>
        <w:rPr>
          <w:u w:val="none"/>
        </w:rPr>
      </w:pPr>
      <w:r w:rsidDel="00000000" w:rsidR="00000000" w:rsidRPr="00000000">
        <w:rPr>
          <w:rtl w:val="0"/>
        </w:rPr>
        <w:t xml:space="preserve">Martínez, Tomás Eloy. Decálogo del periodista.</w:t>
      </w:r>
    </w:p>
    <w:p w:rsidR="00000000" w:rsidDel="00000000" w:rsidP="00000000" w:rsidRDefault="00000000" w:rsidRPr="00000000" w14:paraId="0000002D">
      <w:pPr>
        <w:numPr>
          <w:ilvl w:val="0"/>
          <w:numId w:val="8"/>
        </w:numPr>
        <w:spacing w:after="0" w:afterAutospacing="0" w:before="0" w:beforeAutospacing="0" w:line="360" w:lineRule="auto"/>
        <w:ind w:left="900" w:right="0" w:hanging="360"/>
        <w:rPr>
          <w:rFonts w:ascii="Arial" w:cs="Arial" w:eastAsia="Arial" w:hAnsi="Arial"/>
          <w:color w:val="333333"/>
          <w:u w:val="none"/>
        </w:rPr>
      </w:pPr>
      <w:r w:rsidDel="00000000" w:rsidR="00000000" w:rsidRPr="00000000">
        <w:rPr>
          <w:rtl w:val="0"/>
        </w:rPr>
        <w:t xml:space="preserve">Orwell, George (1946). </w:t>
      </w:r>
      <w:r w:rsidDel="00000000" w:rsidR="00000000" w:rsidRPr="00000000">
        <w:rPr>
          <w:rtl w:val="0"/>
        </w:rPr>
        <w:t xml:space="preserve">Por qué escribo.</w:t>
      </w:r>
    </w:p>
    <w:p w:rsidR="00000000" w:rsidDel="00000000" w:rsidP="00000000" w:rsidRDefault="00000000" w:rsidRPr="00000000" w14:paraId="0000002E">
      <w:pPr>
        <w:numPr>
          <w:ilvl w:val="0"/>
          <w:numId w:val="8"/>
        </w:numPr>
        <w:spacing w:after="0" w:afterAutospacing="0" w:before="0" w:beforeAutospacing="0" w:line="360" w:lineRule="auto"/>
        <w:ind w:left="900" w:right="0" w:hanging="360"/>
        <w:rPr>
          <w:u w:val="none"/>
        </w:rPr>
      </w:pPr>
      <w:r w:rsidDel="00000000" w:rsidR="00000000" w:rsidRPr="00000000">
        <w:rPr>
          <w:rtl w:val="0"/>
        </w:rPr>
        <w:t xml:space="preserve">Quiroga, Horacio. (1927). </w:t>
      </w:r>
      <w:r w:rsidDel="00000000" w:rsidR="00000000" w:rsidRPr="00000000">
        <w:rPr>
          <w:i w:val="1"/>
          <w:iCs w:val="1"/>
          <w:rtl w:val="0"/>
        </w:rPr>
        <w:t xml:space="preserve">Decálogo del perfecto cuentista</w:t>
      </w:r>
      <w:r w:rsidDel="00000000" w:rsidR="00000000" w:rsidRPr="00000000">
        <w:rPr>
          <w:rtl w:val="0"/>
        </w:rPr>
        <w:t xml:space="preserve">.</w:t>
      </w:r>
    </w:p>
    <w:p w:rsidR="00000000" w:rsidDel="00000000" w:rsidP="00000000" w:rsidRDefault="00000000" w:rsidRPr="00000000" w14:paraId="0000002F">
      <w:pPr>
        <w:numPr>
          <w:ilvl w:val="0"/>
          <w:numId w:val="8"/>
        </w:numPr>
        <w:spacing w:after="45" w:before="0" w:line="360" w:lineRule="auto"/>
        <w:ind w:left="900" w:right="0" w:hanging="360"/>
      </w:pPr>
      <w:r w:rsidDel="00000000" w:rsidR="00000000" w:rsidRPr="00000000">
        <w:rPr>
          <w:rtl w:val="0"/>
        </w:rPr>
        <w:t xml:space="preserve">Walsh, Rodolfo (1963). Autobiografía. Ese hombre y otros papeles personales. Seix Barrial (1996). Buenos Aires.</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180" w:before="450" w:lineRule="auto"/>
        <w:ind w:left="0" w:right="150" w:firstLine="0"/>
        <w:rPr>
          <w:b w:val="1"/>
          <w:bCs w:val="1"/>
          <w:sz w:val="26"/>
          <w:szCs w:val="26"/>
        </w:rPr>
      </w:pPr>
      <w:r w:rsidDel="00000000" w:rsidR="00000000" w:rsidRPr="00000000">
        <w:rPr>
          <w:b w:val="1"/>
          <w:bCs w:val="1"/>
          <w:sz w:val="26"/>
          <w:szCs w:val="26"/>
          <w:rtl w:val="0"/>
        </w:rPr>
        <w:t xml:space="preserve">UNIDAD 2: LOS RECURSOS DE LA ESCRITURA CREATIVA</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180" w:before="450" w:lineRule="auto"/>
        <w:ind w:left="0" w:right="150" w:firstLine="0"/>
        <w:rPr/>
      </w:pPr>
      <w:r w:rsidDel="00000000" w:rsidR="00000000" w:rsidRPr="00000000">
        <w:rPr>
          <w:rtl w:val="0"/>
        </w:rPr>
        <w:t xml:space="preserve">El trabajo artesanal de la escritura. Cómo se construye una escena, cómo se elige una voz, cómo se organiza una trama. Esta unidad pone el foco en la corrección y la reescritura como partes centrales del proceso creativo. Se trabaja también la búsqueda de formas creativas e inesperadas de contar: el formato como parte del sentido. Se incorporará también la realización semanal de un cuaderno de escritor a lo largo de la cursada como práctica de voz y registro cotidiano. No es un cuaderno de apuntes ni un diario íntimo, es un espacio de observación, registro y experimentación. Sirve para escribir escenas vistas, frases escuchadas, descripciones, ideas para textos y ejercicios breves, entre otras cosas.</w:t>
      </w:r>
    </w:p>
    <w:p w:rsidR="00000000" w:rsidDel="00000000" w:rsidP="00000000" w:rsidRDefault="00000000" w:rsidRPr="00000000" w14:paraId="00000032">
      <w:pPr>
        <w:pStyle w:val="Heading4"/>
        <w:spacing w:after="60" w:before="0" w:lineRule="auto"/>
        <w:rPr/>
      </w:pPr>
      <w:r w:rsidDel="00000000" w:rsidR="00000000" w:rsidRPr="00000000">
        <w:rPr>
          <w:rtl w:val="0"/>
        </w:rPr>
        <w:t xml:space="preserve">Contenidos:</w:t>
      </w:r>
    </w:p>
    <w:p w:rsidR="00000000" w:rsidDel="00000000" w:rsidP="00000000" w:rsidRDefault="00000000" w:rsidRPr="00000000" w14:paraId="00000033">
      <w:pPr>
        <w:numPr>
          <w:ilvl w:val="0"/>
          <w:numId w:val="11"/>
        </w:numPr>
        <w:spacing w:after="0" w:afterAutospacing="0" w:before="0" w:line="360" w:lineRule="auto"/>
        <w:ind w:left="900" w:right="0" w:hanging="360"/>
      </w:pPr>
      <w:r w:rsidDel="00000000" w:rsidR="00000000" w:rsidRPr="00000000">
        <w:rPr>
          <w:rtl w:val="0"/>
        </w:rPr>
        <w:t xml:space="preserve">Punto de vista y distancia narrativa.</w:t>
      </w:r>
    </w:p>
    <w:p w:rsidR="00000000" w:rsidDel="00000000" w:rsidP="00000000" w:rsidRDefault="00000000" w:rsidRPr="00000000" w14:paraId="00000034">
      <w:pPr>
        <w:numPr>
          <w:ilvl w:val="0"/>
          <w:numId w:val="11"/>
        </w:numPr>
        <w:spacing w:after="0" w:afterAutospacing="0" w:before="0" w:beforeAutospacing="0" w:line="360" w:lineRule="auto"/>
        <w:ind w:left="900" w:right="0" w:hanging="360"/>
      </w:pPr>
      <w:r w:rsidDel="00000000" w:rsidR="00000000" w:rsidRPr="00000000">
        <w:rPr>
          <w:rtl w:val="0"/>
        </w:rPr>
        <w:t xml:space="preserve">Construcción de escenas.</w:t>
      </w:r>
    </w:p>
    <w:p w:rsidR="00000000" w:rsidDel="00000000" w:rsidP="00000000" w:rsidRDefault="00000000" w:rsidRPr="00000000" w14:paraId="00000035">
      <w:pPr>
        <w:numPr>
          <w:ilvl w:val="0"/>
          <w:numId w:val="11"/>
        </w:numPr>
        <w:spacing w:after="0" w:afterAutospacing="0" w:before="0" w:beforeAutospacing="0" w:line="360" w:lineRule="auto"/>
        <w:ind w:left="900" w:right="0" w:hanging="360"/>
      </w:pPr>
      <w:r w:rsidDel="00000000" w:rsidR="00000000" w:rsidRPr="00000000">
        <w:rPr>
          <w:rtl w:val="0"/>
        </w:rPr>
        <w:t xml:space="preserve">Tono y registro.</w:t>
      </w:r>
    </w:p>
    <w:p w:rsidR="00000000" w:rsidDel="00000000" w:rsidP="00000000" w:rsidRDefault="00000000" w:rsidRPr="00000000" w14:paraId="00000036">
      <w:pPr>
        <w:numPr>
          <w:ilvl w:val="0"/>
          <w:numId w:val="11"/>
        </w:numPr>
        <w:spacing w:after="0" w:afterAutospacing="0" w:before="0" w:beforeAutospacing="0" w:line="360" w:lineRule="auto"/>
        <w:ind w:left="900" w:right="0" w:hanging="360"/>
      </w:pPr>
      <w:r w:rsidDel="00000000" w:rsidR="00000000" w:rsidRPr="00000000">
        <w:rPr>
          <w:rtl w:val="0"/>
        </w:rPr>
        <w:t xml:space="preserve">El diálogo.</w:t>
      </w:r>
    </w:p>
    <w:p w:rsidR="00000000" w:rsidDel="00000000" w:rsidP="00000000" w:rsidRDefault="00000000" w:rsidRPr="00000000" w14:paraId="00000037">
      <w:pPr>
        <w:numPr>
          <w:ilvl w:val="0"/>
          <w:numId w:val="11"/>
        </w:numPr>
        <w:spacing w:after="0" w:afterAutospacing="0" w:before="0" w:beforeAutospacing="0" w:line="360" w:lineRule="auto"/>
        <w:ind w:left="900" w:right="0" w:hanging="360"/>
      </w:pPr>
      <w:r w:rsidDel="00000000" w:rsidR="00000000" w:rsidRPr="00000000">
        <w:rPr>
          <w:rtl w:val="0"/>
        </w:rPr>
        <w:t xml:space="preserve">Coherencia, cohesión, economía del lenguaje.</w:t>
      </w:r>
    </w:p>
    <w:p w:rsidR="00000000" w:rsidDel="00000000" w:rsidP="00000000" w:rsidRDefault="00000000" w:rsidRPr="00000000" w14:paraId="00000038">
      <w:pPr>
        <w:numPr>
          <w:ilvl w:val="0"/>
          <w:numId w:val="11"/>
        </w:numPr>
        <w:spacing w:after="0" w:afterAutospacing="0" w:before="0" w:beforeAutospacing="0" w:line="360" w:lineRule="auto"/>
        <w:ind w:left="900" w:right="0" w:hanging="360"/>
      </w:pPr>
      <w:r w:rsidDel="00000000" w:rsidR="00000000" w:rsidRPr="00000000">
        <w:rPr>
          <w:rtl w:val="0"/>
        </w:rPr>
        <w:t xml:space="preserve">La corrección como escritura: sobreescribir, reescribir, editar.</w:t>
      </w:r>
    </w:p>
    <w:p w:rsidR="00000000" w:rsidDel="00000000" w:rsidP="00000000" w:rsidRDefault="00000000" w:rsidRPr="00000000" w14:paraId="00000039">
      <w:pPr>
        <w:numPr>
          <w:ilvl w:val="0"/>
          <w:numId w:val="11"/>
        </w:numPr>
        <w:spacing w:after="45" w:before="0" w:beforeAutospacing="0" w:line="360" w:lineRule="auto"/>
        <w:ind w:left="900" w:right="0" w:hanging="360"/>
      </w:pPr>
      <w:r w:rsidDel="00000000" w:rsidR="00000000" w:rsidRPr="00000000">
        <w:rPr>
          <w:rtl w:val="0"/>
        </w:rPr>
        <w:t xml:space="preserve">Formas creativas de contar: cuando el formato es parte del sentido.</w:t>
      </w:r>
    </w:p>
    <w:p w:rsidR="00000000" w:rsidDel="00000000" w:rsidP="00000000" w:rsidRDefault="00000000" w:rsidRPr="00000000" w14:paraId="0000003A">
      <w:pPr>
        <w:pStyle w:val="Heading4"/>
        <w:spacing w:after="60" w:lineRule="auto"/>
        <w:rPr/>
      </w:pPr>
      <w:bookmarkStart w:colFirst="0" w:colLast="0" w:name="_qfb3os4e4p0" w:id="3"/>
      <w:bookmarkEnd w:id="3"/>
      <w:r w:rsidDel="00000000" w:rsidR="00000000" w:rsidRPr="00000000">
        <w:rPr>
          <w:rtl w:val="0"/>
        </w:rPr>
        <w:t xml:space="preserve">Bibliografía:</w:t>
      </w:r>
    </w:p>
    <w:p w:rsidR="00000000" w:rsidDel="00000000" w:rsidP="00000000" w:rsidRDefault="00000000" w:rsidRPr="00000000" w14:paraId="0000003B">
      <w:pPr>
        <w:numPr>
          <w:ilvl w:val="0"/>
          <w:numId w:val="12"/>
        </w:numPr>
        <w:spacing w:after="0" w:afterAutospacing="0" w:before="45" w:line="360" w:lineRule="auto"/>
        <w:ind w:left="900" w:right="0" w:hanging="360"/>
      </w:pPr>
      <w:r w:rsidDel="00000000" w:rsidR="00000000" w:rsidRPr="00000000">
        <w:rPr>
          <w:rtl w:val="0"/>
        </w:rPr>
        <w:t xml:space="preserve">Cortázar, Julio. (1962) "Instrucciones para subir una escalera." Historias de cronopios y de famas.</w:t>
      </w:r>
    </w:p>
    <w:p w:rsidR="00000000" w:rsidDel="00000000" w:rsidP="00000000" w:rsidRDefault="00000000" w:rsidRPr="00000000" w14:paraId="0000003C">
      <w:pPr>
        <w:numPr>
          <w:ilvl w:val="0"/>
          <w:numId w:val="12"/>
        </w:numPr>
        <w:spacing w:after="0" w:afterAutospacing="0" w:before="0" w:beforeAutospacing="0" w:line="360" w:lineRule="auto"/>
        <w:ind w:left="900" w:right="0" w:hanging="360"/>
      </w:pPr>
      <w:r w:rsidDel="00000000" w:rsidR="00000000" w:rsidRPr="00000000">
        <w:rPr>
          <w:rtl w:val="0"/>
        </w:rPr>
        <w:t xml:space="preserve">García Márquez, Gabriel. Algo muy grave va a suceder en este pueblo.</w:t>
      </w:r>
    </w:p>
    <w:p w:rsidR="00000000" w:rsidDel="00000000" w:rsidP="00000000" w:rsidRDefault="00000000" w:rsidRPr="00000000" w14:paraId="0000003D">
      <w:pPr>
        <w:numPr>
          <w:ilvl w:val="0"/>
          <w:numId w:val="12"/>
        </w:numPr>
        <w:spacing w:after="0" w:afterAutospacing="0" w:before="0" w:beforeAutospacing="0" w:line="360" w:lineRule="auto"/>
        <w:ind w:left="900" w:right="0" w:hanging="360"/>
      </w:pPr>
      <w:r w:rsidDel="00000000" w:rsidR="00000000" w:rsidRPr="00000000">
        <w:rPr>
          <w:rtl w:val="0"/>
        </w:rPr>
        <w:t xml:space="preserve">Goldberg, N. (2004). </w:t>
      </w:r>
      <w:r w:rsidDel="00000000" w:rsidR="00000000" w:rsidRPr="00000000">
        <w:rPr>
          <w:i w:val="1"/>
          <w:iCs w:val="1"/>
          <w:rtl w:val="0"/>
        </w:rPr>
        <w:t xml:space="preserve">El gozo de escribir</w:t>
      </w:r>
      <w:r w:rsidDel="00000000" w:rsidR="00000000" w:rsidRPr="00000000">
        <w:rPr>
          <w:rtl w:val="0"/>
        </w:rPr>
        <w:t xml:space="preserve">. Gaia.</w:t>
      </w:r>
    </w:p>
    <w:p w:rsidR="00000000" w:rsidDel="00000000" w:rsidP="00000000" w:rsidRDefault="00000000" w:rsidRPr="00000000" w14:paraId="0000003E">
      <w:pPr>
        <w:numPr>
          <w:ilvl w:val="0"/>
          <w:numId w:val="12"/>
        </w:numPr>
        <w:spacing w:after="0" w:afterAutospacing="0" w:before="0" w:beforeAutospacing="0" w:line="360" w:lineRule="auto"/>
        <w:ind w:left="900" w:right="0" w:hanging="360"/>
      </w:pPr>
      <w:r w:rsidDel="00000000" w:rsidR="00000000" w:rsidRPr="00000000">
        <w:rPr>
          <w:rtl w:val="0"/>
        </w:rPr>
        <w:t xml:space="preserve">Guerriero, L. (2014). </w:t>
      </w:r>
      <w:r w:rsidDel="00000000" w:rsidR="00000000" w:rsidRPr="00000000">
        <w:rPr>
          <w:i w:val="1"/>
          <w:iCs w:val="1"/>
          <w:rtl w:val="0"/>
        </w:rPr>
        <w:t xml:space="preserve">Zona de obras</w:t>
      </w:r>
      <w:r w:rsidDel="00000000" w:rsidR="00000000" w:rsidRPr="00000000">
        <w:rPr>
          <w:rtl w:val="0"/>
        </w:rPr>
        <w:t xml:space="preserve">. Barcelona: Anagrama.</w:t>
      </w:r>
    </w:p>
    <w:p w:rsidR="00000000" w:rsidDel="00000000" w:rsidP="00000000" w:rsidRDefault="00000000" w:rsidRPr="00000000" w14:paraId="0000003F">
      <w:pPr>
        <w:numPr>
          <w:ilvl w:val="0"/>
          <w:numId w:val="12"/>
        </w:numPr>
        <w:spacing w:after="0" w:afterAutospacing="0" w:before="0" w:beforeAutospacing="0" w:line="360" w:lineRule="auto"/>
        <w:ind w:left="900" w:right="0" w:hanging="360"/>
      </w:pPr>
      <w:r w:rsidDel="00000000" w:rsidR="00000000" w:rsidRPr="00000000">
        <w:rPr>
          <w:rtl w:val="0"/>
        </w:rPr>
        <w:t xml:space="preserve">Heker, L. (2019). </w:t>
      </w:r>
      <w:r w:rsidDel="00000000" w:rsidR="00000000" w:rsidRPr="00000000">
        <w:rPr>
          <w:i w:val="1"/>
          <w:iCs w:val="1"/>
          <w:rtl w:val="0"/>
        </w:rPr>
        <w:t xml:space="preserve">Taller de escritura</w:t>
      </w:r>
      <w:r w:rsidDel="00000000" w:rsidR="00000000" w:rsidRPr="00000000">
        <w:rPr>
          <w:rtl w:val="0"/>
        </w:rPr>
        <w:t xml:space="preserve">. Alfaguara.</w:t>
      </w:r>
    </w:p>
    <w:p w:rsidR="00000000" w:rsidDel="00000000" w:rsidP="00000000" w:rsidRDefault="00000000" w:rsidRPr="00000000" w14:paraId="00000040">
      <w:pPr>
        <w:numPr>
          <w:ilvl w:val="0"/>
          <w:numId w:val="12"/>
        </w:numPr>
        <w:spacing w:after="0" w:afterAutospacing="0" w:before="0" w:beforeAutospacing="0" w:line="360" w:lineRule="auto"/>
        <w:ind w:left="900" w:right="0" w:hanging="360"/>
      </w:pPr>
      <w:r w:rsidDel="00000000" w:rsidR="00000000" w:rsidRPr="00000000">
        <w:rPr>
          <w:rtl w:val="0"/>
        </w:rPr>
        <w:t xml:space="preserve">Piglia, R. (s. f.). </w:t>
      </w:r>
      <w:r w:rsidDel="00000000" w:rsidR="00000000" w:rsidRPr="00000000">
        <w:rPr>
          <w:i w:val="1"/>
          <w:iCs w:val="1"/>
          <w:rtl w:val="0"/>
        </w:rPr>
        <w:t xml:space="preserve">Tesis sobre el cuento</w:t>
      </w:r>
      <w:r w:rsidDel="00000000" w:rsidR="00000000" w:rsidRPr="00000000">
        <w:rPr>
          <w:rtl w:val="0"/>
        </w:rPr>
        <w:t xml:space="preserve">.</w:t>
      </w:r>
    </w:p>
    <w:p w:rsidR="00000000" w:rsidDel="00000000" w:rsidP="00000000" w:rsidRDefault="00000000" w:rsidRPr="00000000" w14:paraId="00000041">
      <w:pPr>
        <w:numPr>
          <w:ilvl w:val="0"/>
          <w:numId w:val="12"/>
        </w:numPr>
        <w:spacing w:after="0" w:afterAutospacing="0" w:before="0" w:beforeAutospacing="0" w:line="360" w:lineRule="auto"/>
        <w:ind w:left="900" w:right="0" w:hanging="360"/>
      </w:pPr>
      <w:r w:rsidDel="00000000" w:rsidR="00000000" w:rsidRPr="00000000">
        <w:rPr>
          <w:rtl w:val="0"/>
        </w:rPr>
        <w:t xml:space="preserve">Soriano, O. (s. f.). </w:t>
      </w:r>
      <w:r w:rsidDel="00000000" w:rsidR="00000000" w:rsidRPr="00000000">
        <w:rPr>
          <w:i w:val="1"/>
          <w:iCs w:val="1"/>
          <w:rtl w:val="0"/>
        </w:rPr>
        <w:t xml:space="preserve">Llamada internacional</w:t>
      </w:r>
      <w:r w:rsidDel="00000000" w:rsidR="00000000" w:rsidRPr="00000000">
        <w:rPr>
          <w:rtl w:val="0"/>
        </w:rPr>
        <w:t xml:space="preserve">. Selección de columnas publicadas en </w:t>
      </w:r>
      <w:r w:rsidDel="00000000" w:rsidR="00000000" w:rsidRPr="00000000">
        <w:rPr>
          <w:i w:val="1"/>
          <w:iCs w:val="1"/>
          <w:rtl w:val="0"/>
        </w:rPr>
        <w:t xml:space="preserve">Página/12</w:t>
      </w:r>
      <w:r w:rsidDel="00000000" w:rsidR="00000000" w:rsidRPr="00000000">
        <w:rPr>
          <w:rtl w:val="0"/>
        </w:rPr>
        <w:t xml:space="preserve">.</w:t>
      </w:r>
    </w:p>
    <w:p w:rsidR="00000000" w:rsidDel="00000000" w:rsidP="00000000" w:rsidRDefault="00000000" w:rsidRPr="00000000" w14:paraId="00000042">
      <w:pPr>
        <w:numPr>
          <w:ilvl w:val="0"/>
          <w:numId w:val="12"/>
        </w:numPr>
        <w:spacing w:after="300" w:before="0" w:beforeAutospacing="0" w:line="360" w:lineRule="auto"/>
        <w:ind w:left="900" w:right="0" w:hanging="360"/>
        <w:rPr>
          <w:u w:val="none"/>
        </w:rPr>
      </w:pPr>
      <w:r w:rsidDel="00000000" w:rsidR="00000000" w:rsidRPr="00000000">
        <w:rPr>
          <w:rtl w:val="0"/>
        </w:rPr>
        <w:t xml:space="preserve">Walsh, R. (1977). </w:t>
      </w:r>
      <w:r w:rsidDel="00000000" w:rsidR="00000000" w:rsidRPr="00000000">
        <w:rPr>
          <w:i w:val="1"/>
          <w:iCs w:val="1"/>
          <w:rtl w:val="0"/>
        </w:rPr>
        <w:t xml:space="preserve">Carta a mis amigos</w:t>
      </w:r>
      <w:r w:rsidDel="00000000" w:rsidR="00000000" w:rsidRPr="00000000">
        <w:rPr>
          <w:rtl w:val="0"/>
        </w:rPr>
        <w:t xml:space="preserve"> [material de cátedra]. De la Flor.</w:t>
      </w:r>
    </w:p>
    <w:p w:rsidR="00000000" w:rsidDel="00000000" w:rsidP="00000000" w:rsidRDefault="00000000" w:rsidRPr="00000000" w14:paraId="00000043">
      <w:pPr>
        <w:spacing w:after="45" w:before="45" w:line="360" w:lineRule="auto"/>
        <w:ind w:left="0" w:right="0" w:firstLine="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180" w:before="450" w:lineRule="auto"/>
        <w:ind w:left="0" w:right="150" w:firstLine="0"/>
        <w:rPr>
          <w:b w:val="1"/>
          <w:bCs w:val="1"/>
          <w:sz w:val="26"/>
          <w:szCs w:val="26"/>
        </w:rPr>
      </w:pPr>
      <w:r w:rsidDel="00000000" w:rsidR="00000000" w:rsidRPr="00000000">
        <w:rPr>
          <w:b w:val="1"/>
          <w:bCs w:val="1"/>
          <w:sz w:val="26"/>
          <w:szCs w:val="26"/>
          <w:rtl w:val="0"/>
        </w:rPr>
        <w:t xml:space="preserve">UNIDAD 3: LOS GÉNEROS COMO HERRAMIENTAS</w:t>
      </w:r>
    </w:p>
    <w:p w:rsidR="00000000" w:rsidDel="00000000" w:rsidP="00000000" w:rsidRDefault="00000000" w:rsidRPr="00000000" w14:paraId="00000045">
      <w:pPr>
        <w:spacing w:after="210" w:before="0" w:line="360" w:lineRule="auto"/>
        <w:ind w:left="0" w:right="0" w:firstLine="0"/>
        <w:rPr/>
      </w:pPr>
      <w:r w:rsidDel="00000000" w:rsidR="00000000" w:rsidRPr="00000000">
        <w:rPr>
          <w:rtl w:val="0"/>
        </w:rPr>
        <w:t xml:space="preserve">Recorreremos los géneros principales no como moldes sino como posibilidades, prestando atención a lo que cada uno habilita y lo que cada uno cierra. Leeremos mucho y se escribirá en cada género. También trabajaremos la redacción de sumarios y un ejemplo de plot de libros para aplicar la creatividad a estos elementos que funcionan como carta de presentación frente a editores y que pueden abrirnos puertas.</w:t>
      </w:r>
    </w:p>
    <w:p w:rsidR="00000000" w:rsidDel="00000000" w:rsidP="00000000" w:rsidRDefault="00000000" w:rsidRPr="00000000" w14:paraId="00000046">
      <w:pPr>
        <w:pStyle w:val="Heading4"/>
        <w:spacing w:after="60" w:before="0" w:lineRule="auto"/>
        <w:rPr/>
      </w:pPr>
      <w:r w:rsidDel="00000000" w:rsidR="00000000" w:rsidRPr="00000000">
        <w:rPr>
          <w:rtl w:val="0"/>
        </w:rPr>
        <w:t xml:space="preserve">Contenidos:</w:t>
      </w:r>
    </w:p>
    <w:p w:rsidR="00000000" w:rsidDel="00000000" w:rsidP="00000000" w:rsidRDefault="00000000" w:rsidRPr="00000000" w14:paraId="00000047">
      <w:pPr>
        <w:numPr>
          <w:ilvl w:val="0"/>
          <w:numId w:val="9"/>
        </w:numPr>
        <w:spacing w:after="0" w:afterAutospacing="0" w:before="45" w:line="360" w:lineRule="auto"/>
        <w:ind w:left="900" w:right="0" w:hanging="360"/>
      </w:pPr>
      <w:r w:rsidDel="00000000" w:rsidR="00000000" w:rsidRPr="00000000">
        <w:rPr>
          <w:rtl w:val="0"/>
        </w:rPr>
        <w:t xml:space="preserve">La crónica periodística: historia y presente.</w:t>
      </w:r>
    </w:p>
    <w:p w:rsidR="00000000" w:rsidDel="00000000" w:rsidP="00000000" w:rsidRDefault="00000000" w:rsidRPr="00000000" w14:paraId="00000048">
      <w:pPr>
        <w:numPr>
          <w:ilvl w:val="0"/>
          <w:numId w:val="9"/>
        </w:numPr>
        <w:spacing w:after="0" w:afterAutospacing="0" w:before="0" w:beforeAutospacing="0" w:line="360" w:lineRule="auto"/>
        <w:ind w:left="900" w:right="0" w:hanging="360"/>
      </w:pPr>
      <w:r w:rsidDel="00000000" w:rsidR="00000000" w:rsidRPr="00000000">
        <w:rPr>
          <w:rtl w:val="0"/>
        </w:rPr>
        <w:t xml:space="preserve">El perfil: construir a una persona en texto.</w:t>
      </w:r>
    </w:p>
    <w:p w:rsidR="00000000" w:rsidDel="00000000" w:rsidP="00000000" w:rsidRDefault="00000000" w:rsidRPr="00000000" w14:paraId="00000049">
      <w:pPr>
        <w:numPr>
          <w:ilvl w:val="0"/>
          <w:numId w:val="9"/>
        </w:numPr>
        <w:spacing w:after="0" w:afterAutospacing="0" w:before="0" w:beforeAutospacing="0" w:line="360" w:lineRule="auto"/>
        <w:ind w:left="900" w:right="0" w:hanging="360"/>
      </w:pPr>
      <w:r w:rsidDel="00000000" w:rsidR="00000000" w:rsidRPr="00000000">
        <w:rPr>
          <w:rtl w:val="0"/>
        </w:rPr>
        <w:t xml:space="preserve">La columna de opinión y el ensayo breve.</w:t>
      </w:r>
    </w:p>
    <w:p w:rsidR="00000000" w:rsidDel="00000000" w:rsidP="00000000" w:rsidRDefault="00000000" w:rsidRPr="00000000" w14:paraId="0000004A">
      <w:pPr>
        <w:numPr>
          <w:ilvl w:val="0"/>
          <w:numId w:val="9"/>
        </w:numPr>
        <w:spacing w:after="0" w:afterAutospacing="0" w:before="0" w:beforeAutospacing="0" w:line="360" w:lineRule="auto"/>
        <w:ind w:left="900" w:right="0" w:hanging="360"/>
      </w:pPr>
      <w:r w:rsidDel="00000000" w:rsidR="00000000" w:rsidRPr="00000000">
        <w:rPr>
          <w:rtl w:val="0"/>
        </w:rPr>
        <w:t xml:space="preserve">El diario íntimo como género literario y práctica de escritura.</w:t>
      </w:r>
    </w:p>
    <w:p w:rsidR="00000000" w:rsidDel="00000000" w:rsidP="00000000" w:rsidRDefault="00000000" w:rsidRPr="00000000" w14:paraId="0000004B">
      <w:pPr>
        <w:numPr>
          <w:ilvl w:val="0"/>
          <w:numId w:val="9"/>
        </w:numPr>
        <w:spacing w:after="0" w:afterAutospacing="0" w:before="0" w:beforeAutospacing="0" w:line="360" w:lineRule="auto"/>
        <w:ind w:left="900" w:right="0" w:hanging="360"/>
      </w:pPr>
      <w:r w:rsidDel="00000000" w:rsidR="00000000" w:rsidRPr="00000000">
        <w:rPr>
          <w:rtl w:val="0"/>
        </w:rPr>
        <w:t xml:space="preserve">El sumario periodístico: presentar una historia antes de contarla.</w:t>
      </w:r>
    </w:p>
    <w:p w:rsidR="00000000" w:rsidDel="00000000" w:rsidP="00000000" w:rsidRDefault="00000000" w:rsidRPr="00000000" w14:paraId="0000004C">
      <w:pPr>
        <w:numPr>
          <w:ilvl w:val="0"/>
          <w:numId w:val="9"/>
        </w:numPr>
        <w:spacing w:after="45" w:before="0" w:beforeAutospacing="0" w:line="360" w:lineRule="auto"/>
        <w:ind w:left="900" w:right="0" w:hanging="360"/>
      </w:pPr>
      <w:r w:rsidDel="00000000" w:rsidR="00000000" w:rsidRPr="00000000">
        <w:rPr>
          <w:rtl w:val="0"/>
        </w:rPr>
        <w:t xml:space="preserve">El plot de libro: sinopsis, arco narrativo, propuesta.</w:t>
      </w:r>
    </w:p>
    <w:p w:rsidR="00000000" w:rsidDel="00000000" w:rsidP="00000000" w:rsidRDefault="00000000" w:rsidRPr="00000000" w14:paraId="0000004D">
      <w:pPr>
        <w:spacing w:after="45" w:before="45" w:line="360" w:lineRule="auto"/>
        <w:ind w:left="900" w:right="0" w:firstLine="0"/>
        <w:rPr/>
      </w:pPr>
      <w:r w:rsidDel="00000000" w:rsidR="00000000" w:rsidRPr="00000000">
        <w:rPr>
          <w:rtl w:val="0"/>
        </w:rPr>
      </w:r>
    </w:p>
    <w:p w:rsidR="00000000" w:rsidDel="00000000" w:rsidP="00000000" w:rsidRDefault="00000000" w:rsidRPr="00000000" w14:paraId="0000004E">
      <w:pPr>
        <w:pStyle w:val="Heading4"/>
        <w:spacing w:after="60" w:lineRule="auto"/>
        <w:rPr/>
      </w:pPr>
      <w:bookmarkStart w:colFirst="0" w:colLast="0" w:name="_n5jlv2hpkt1b" w:id="4"/>
      <w:bookmarkEnd w:id="4"/>
      <w:r w:rsidDel="00000000" w:rsidR="00000000" w:rsidRPr="00000000">
        <w:rPr>
          <w:rtl w:val="0"/>
        </w:rPr>
        <w:t xml:space="preserve">Bibliografía:</w:t>
      </w:r>
    </w:p>
    <w:p w:rsidR="00000000" w:rsidDel="00000000" w:rsidP="00000000" w:rsidRDefault="00000000" w:rsidRPr="00000000" w14:paraId="0000004F">
      <w:pPr>
        <w:numPr>
          <w:ilvl w:val="0"/>
          <w:numId w:val="10"/>
        </w:numPr>
        <w:spacing w:after="0" w:afterAutospacing="0" w:before="300" w:line="360" w:lineRule="auto"/>
        <w:ind w:left="900" w:right="0" w:hanging="360"/>
        <w:rPr>
          <w:sz w:val="24"/>
          <w:szCs w:val="24"/>
        </w:rPr>
      </w:pPr>
      <w:r w:rsidDel="00000000" w:rsidR="00000000" w:rsidRPr="00000000">
        <w:rPr>
          <w:rtl w:val="0"/>
        </w:rPr>
        <w:t xml:space="preserve">Casciari, H. (2013). </w:t>
      </w:r>
      <w:r w:rsidDel="00000000" w:rsidR="00000000" w:rsidRPr="00000000">
        <w:rPr>
          <w:i w:val="1"/>
          <w:iCs w:val="1"/>
          <w:rtl w:val="0"/>
        </w:rPr>
        <w:t xml:space="preserve">10,6 segundos</w:t>
      </w:r>
      <w:r w:rsidDel="00000000" w:rsidR="00000000" w:rsidRPr="00000000">
        <w:rPr>
          <w:rtl w:val="0"/>
        </w:rPr>
        <w:t xml:space="preserve">. Blog de Hernán Casciari.</w:t>
      </w:r>
    </w:p>
    <w:p w:rsidR="00000000" w:rsidDel="00000000" w:rsidP="00000000" w:rsidRDefault="00000000" w:rsidRPr="00000000" w14:paraId="00000050">
      <w:pPr>
        <w:numPr>
          <w:ilvl w:val="0"/>
          <w:numId w:val="10"/>
        </w:numPr>
        <w:spacing w:after="0" w:afterAutospacing="0" w:before="0" w:beforeAutospacing="0" w:line="360" w:lineRule="auto"/>
        <w:ind w:left="900" w:right="0" w:hanging="360"/>
        <w:rPr>
          <w:sz w:val="24"/>
          <w:szCs w:val="24"/>
        </w:rPr>
      </w:pPr>
      <w:r w:rsidDel="00000000" w:rsidR="00000000" w:rsidRPr="00000000">
        <w:rPr>
          <w:rtl w:val="0"/>
        </w:rPr>
        <w:t xml:space="preserve">Guerriero, Leila. (2024). </w:t>
      </w:r>
      <w:r w:rsidDel="00000000" w:rsidR="00000000" w:rsidRPr="00000000">
        <w:rPr>
          <w:i w:val="1"/>
          <w:iCs w:val="1"/>
          <w:rtl w:val="0"/>
        </w:rPr>
        <w:t xml:space="preserve">La llamada</w:t>
      </w:r>
      <w:r w:rsidDel="00000000" w:rsidR="00000000" w:rsidRPr="00000000">
        <w:rPr>
          <w:rtl w:val="0"/>
        </w:rPr>
        <w:t xml:space="preserve">. Barcelona: Anagrama.</w:t>
      </w:r>
    </w:p>
    <w:p w:rsidR="00000000" w:rsidDel="00000000" w:rsidP="00000000" w:rsidRDefault="00000000" w:rsidRPr="00000000" w14:paraId="00000051">
      <w:pPr>
        <w:numPr>
          <w:ilvl w:val="0"/>
          <w:numId w:val="10"/>
        </w:numPr>
        <w:spacing w:after="0" w:afterAutospacing="0" w:before="0" w:beforeAutospacing="0" w:line="360" w:lineRule="auto"/>
        <w:ind w:left="900" w:right="0" w:hanging="360"/>
        <w:rPr>
          <w:sz w:val="24"/>
          <w:szCs w:val="24"/>
        </w:rPr>
      </w:pPr>
      <w:r w:rsidDel="00000000" w:rsidR="00000000" w:rsidRPr="00000000">
        <w:rPr>
          <w:rtl w:val="0"/>
        </w:rPr>
        <w:t xml:space="preserve">Guerriero, Leila. (2009). </w:t>
      </w:r>
      <w:r w:rsidDel="00000000" w:rsidR="00000000" w:rsidRPr="00000000">
        <w:rPr>
          <w:i w:val="1"/>
          <w:iCs w:val="1"/>
          <w:rtl w:val="0"/>
        </w:rPr>
        <w:t xml:space="preserve">El amigo chino.</w:t>
      </w:r>
      <w:r w:rsidDel="00000000" w:rsidR="00000000" w:rsidRPr="00000000">
        <w:rPr>
          <w:rtl w:val="0"/>
        </w:rPr>
        <w:t xml:space="preserve"> En </w:t>
      </w:r>
      <w:r w:rsidDel="00000000" w:rsidR="00000000" w:rsidRPr="00000000">
        <w:rPr>
          <w:i w:val="1"/>
          <w:iCs w:val="1"/>
          <w:rtl w:val="0"/>
        </w:rPr>
        <w:t xml:space="preserve">Frutos extraños</w:t>
      </w:r>
      <w:r w:rsidDel="00000000" w:rsidR="00000000" w:rsidRPr="00000000">
        <w:rPr>
          <w:rtl w:val="0"/>
        </w:rPr>
        <w:t xml:space="preserve">. Buenos Aires: Aguilar.</w:t>
      </w:r>
    </w:p>
    <w:p w:rsidR="00000000" w:rsidDel="00000000" w:rsidP="00000000" w:rsidRDefault="00000000" w:rsidRPr="00000000" w14:paraId="00000052">
      <w:pPr>
        <w:numPr>
          <w:ilvl w:val="0"/>
          <w:numId w:val="10"/>
        </w:numPr>
        <w:spacing w:after="0" w:afterAutospacing="0" w:before="0" w:beforeAutospacing="0" w:line="360" w:lineRule="auto"/>
        <w:ind w:left="900" w:right="0" w:hanging="360"/>
        <w:rPr>
          <w:rFonts w:ascii="Calibri" w:cs="Calibri" w:eastAsia="Calibri" w:hAnsi="Calibri"/>
          <w:sz w:val="24"/>
          <w:szCs w:val="24"/>
        </w:rPr>
      </w:pPr>
      <w:r w:rsidDel="00000000" w:rsidR="00000000" w:rsidRPr="00000000">
        <w:rPr>
          <w:rtl w:val="0"/>
        </w:rPr>
        <w:t xml:space="preserve">Herrscher, Roberto (2012). </w:t>
      </w:r>
      <w:r w:rsidDel="00000000" w:rsidR="00000000" w:rsidRPr="00000000">
        <w:rPr>
          <w:i w:val="1"/>
          <w:iCs w:val="1"/>
          <w:rtl w:val="0"/>
        </w:rPr>
        <w:t xml:space="preserve">Periodismo narrativo</w:t>
      </w:r>
      <w:r w:rsidDel="00000000" w:rsidR="00000000" w:rsidRPr="00000000">
        <w:rPr>
          <w:rtl w:val="0"/>
        </w:rPr>
        <w:t xml:space="preserve">. Buenos Aires: Marea. Cap. 1.</w:t>
      </w:r>
    </w:p>
    <w:p w:rsidR="00000000" w:rsidDel="00000000" w:rsidP="00000000" w:rsidRDefault="00000000" w:rsidRPr="00000000" w14:paraId="00000053">
      <w:pPr>
        <w:numPr>
          <w:ilvl w:val="0"/>
          <w:numId w:val="10"/>
        </w:numPr>
        <w:spacing w:after="0" w:afterAutospacing="0" w:before="0" w:beforeAutospacing="0" w:line="360" w:lineRule="auto"/>
        <w:ind w:left="900" w:right="0" w:hanging="360"/>
        <w:rPr>
          <w:sz w:val="24"/>
          <w:szCs w:val="24"/>
        </w:rPr>
      </w:pPr>
      <w:r w:rsidDel="00000000" w:rsidR="00000000" w:rsidRPr="00000000">
        <w:rPr>
          <w:rtl w:val="0"/>
        </w:rPr>
        <w:t xml:space="preserve">Moreno Espinosa, Pastora. (2000) </w:t>
      </w:r>
      <w:r w:rsidDel="00000000" w:rsidR="00000000" w:rsidRPr="00000000">
        <w:rPr>
          <w:i w:val="1"/>
          <w:iCs w:val="1"/>
          <w:rtl w:val="0"/>
        </w:rPr>
        <w:t xml:space="preserve">Los géneros periodísticos informativos en la actualidad internacional.</w:t>
      </w:r>
    </w:p>
    <w:p w:rsidR="00000000" w:rsidDel="00000000" w:rsidP="00000000" w:rsidRDefault="00000000" w:rsidRPr="00000000" w14:paraId="00000054">
      <w:pPr>
        <w:widowControl w:val="1"/>
        <w:numPr>
          <w:ilvl w:val="0"/>
          <w:numId w:val="10"/>
        </w:numPr>
        <w:shd w:fill="ffffff" w:val="clear"/>
        <w:spacing w:after="0" w:afterAutospacing="0" w:before="0" w:lineRule="auto"/>
        <w:ind w:left="900" w:right="0" w:hanging="360"/>
        <w:rPr>
          <w:rFonts w:ascii="Calibri" w:cs="Calibri" w:eastAsia="Calibri" w:hAnsi="Calibri"/>
          <w:sz w:val="24"/>
          <w:szCs w:val="24"/>
        </w:rPr>
      </w:pPr>
      <w:r w:rsidDel="00000000" w:rsidR="00000000" w:rsidRPr="00000000">
        <w:rPr>
          <w:rtl w:val="0"/>
        </w:rPr>
        <w:t xml:space="preserve">Peñaranda, Raúl. (2000) </w:t>
      </w:r>
      <w:r w:rsidDel="00000000" w:rsidR="00000000" w:rsidRPr="00000000">
        <w:rPr>
          <w:i w:val="1"/>
          <w:iCs w:val="1"/>
          <w:rtl w:val="0"/>
        </w:rPr>
        <w:t xml:space="preserve">Géneros periodísticos:¿Qué son y para qué sirven?</w:t>
      </w:r>
    </w:p>
    <w:p w:rsidR="00000000" w:rsidDel="00000000" w:rsidP="00000000" w:rsidRDefault="00000000" w:rsidRPr="00000000" w14:paraId="00000055">
      <w:pPr>
        <w:numPr>
          <w:ilvl w:val="0"/>
          <w:numId w:val="10"/>
        </w:numPr>
        <w:spacing w:after="0" w:afterAutospacing="0" w:before="0" w:beforeAutospacing="0" w:line="360" w:lineRule="auto"/>
        <w:ind w:left="900" w:right="0" w:hanging="360"/>
        <w:rPr>
          <w:rFonts w:ascii="Calibri" w:cs="Calibri" w:eastAsia="Calibri" w:hAnsi="Calibri"/>
          <w:sz w:val="24"/>
          <w:szCs w:val="24"/>
        </w:rPr>
      </w:pPr>
      <w:r w:rsidDel="00000000" w:rsidR="00000000" w:rsidRPr="00000000">
        <w:rPr>
          <w:rtl w:val="0"/>
        </w:rPr>
        <w:t xml:space="preserve">Soriano, Osvaldo. (1997). Artistas, locos y criminales. Buenos Aires: Norma.</w:t>
      </w:r>
    </w:p>
    <w:p w:rsidR="00000000" w:rsidDel="00000000" w:rsidP="00000000" w:rsidRDefault="00000000" w:rsidRPr="00000000" w14:paraId="00000056">
      <w:pPr>
        <w:numPr>
          <w:ilvl w:val="0"/>
          <w:numId w:val="10"/>
        </w:numPr>
        <w:spacing w:after="0" w:afterAutospacing="0" w:before="0" w:line="360" w:lineRule="auto"/>
        <w:ind w:left="900" w:right="0" w:hanging="360"/>
        <w:rPr>
          <w:rFonts w:ascii="Calibri" w:cs="Calibri" w:eastAsia="Calibri" w:hAnsi="Calibri"/>
          <w:sz w:val="24"/>
          <w:szCs w:val="24"/>
        </w:rPr>
      </w:pPr>
      <w:r w:rsidDel="00000000" w:rsidR="00000000" w:rsidRPr="00000000">
        <w:rPr>
          <w:rtl w:val="0"/>
        </w:rPr>
        <w:t xml:space="preserve">Villoro, Juan (2016). "La crónica, ornitorrinco de los géneros." En: </w:t>
      </w:r>
      <w:r w:rsidDel="00000000" w:rsidR="00000000" w:rsidRPr="00000000">
        <w:rPr>
          <w:i w:val="1"/>
          <w:iCs w:val="1"/>
          <w:rtl w:val="0"/>
        </w:rPr>
        <w:t xml:space="preserve">Antología de crónica latinoamericana actual</w:t>
      </w:r>
      <w:r w:rsidDel="00000000" w:rsidR="00000000" w:rsidRPr="00000000">
        <w:rPr>
          <w:rtl w:val="0"/>
        </w:rPr>
        <w:t xml:space="preserve">. Madrid: Alfaguara.</w:t>
      </w:r>
    </w:p>
    <w:p w:rsidR="00000000" w:rsidDel="00000000" w:rsidP="00000000" w:rsidRDefault="00000000" w:rsidRPr="00000000" w14:paraId="00000057">
      <w:pPr>
        <w:numPr>
          <w:ilvl w:val="0"/>
          <w:numId w:val="10"/>
        </w:numPr>
        <w:spacing w:after="300" w:before="0" w:beforeAutospacing="0" w:line="360" w:lineRule="auto"/>
        <w:ind w:left="900" w:right="0" w:hanging="360"/>
      </w:pPr>
      <w:r w:rsidDel="00000000" w:rsidR="00000000" w:rsidRPr="00000000">
        <w:rPr>
          <w:rtl w:val="0"/>
        </w:rPr>
        <w:t xml:space="preserve">Zambra, A. (2016). </w:t>
      </w:r>
      <w:r w:rsidDel="00000000" w:rsidR="00000000" w:rsidRPr="00000000">
        <w:rPr>
          <w:i w:val="1"/>
          <w:iCs w:val="1"/>
          <w:rtl w:val="0"/>
        </w:rPr>
        <w:t xml:space="preserve">Literatura infantil</w:t>
      </w:r>
      <w:r w:rsidDel="00000000" w:rsidR="00000000" w:rsidRPr="00000000">
        <w:rPr>
          <w:rtl w:val="0"/>
        </w:rPr>
        <w:t xml:space="preserve">. Buenos Aires: Anagrama. (fragmentos seleccionados).</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180" w:before="450" w:lineRule="auto"/>
        <w:ind w:left="0" w:right="150" w:firstLine="0"/>
        <w:rPr>
          <w:b w:val="1"/>
          <w:bCs w:val="1"/>
        </w:rPr>
      </w:pPr>
      <w:r w:rsidDel="00000000" w:rsidR="00000000" w:rsidRPr="00000000">
        <w:rPr>
          <w:b w:val="1"/>
          <w:bCs w:val="1"/>
          <w:sz w:val="26"/>
          <w:szCs w:val="26"/>
          <w:rtl w:val="0"/>
        </w:rPr>
        <w:t xml:space="preserve">UNIDAD 4: EL TERRITORIO COMO LUGAR DE PARTIDA E INSUMO NARRATIVO</w:t>
      </w:r>
      <w:r w:rsidDel="00000000" w:rsidR="00000000" w:rsidRPr="00000000">
        <w:rPr>
          <w:rtl w:val="0"/>
        </w:rPr>
      </w:r>
    </w:p>
    <w:p w:rsidR="00000000" w:rsidDel="00000000" w:rsidP="00000000" w:rsidRDefault="00000000" w:rsidRPr="00000000" w14:paraId="00000059">
      <w:pPr>
        <w:spacing w:after="300" w:before="300" w:line="360" w:lineRule="auto"/>
        <w:ind w:left="0" w:right="0" w:firstLine="0"/>
        <w:rPr/>
      </w:pPr>
      <w:r w:rsidDel="00000000" w:rsidR="00000000" w:rsidRPr="00000000">
        <w:rPr>
          <w:rtl w:val="0"/>
        </w:rPr>
        <w:t xml:space="preserve">Esta unidad propone leer y escribir a partir de un territorio concreto: el sur del Gran Buenos Aires y sus márgenes. Los textos seleccionados muestran distintas maneras de convertir la experiencia cercana —los barrios, las lenguas populares, las mitologías urbanas y las formas de vida periféricas— en materia narrativa. La periferia aparece no como un escenario secundario sino como un centro posible de la literatura y la crónica. A partir de estas lecturas se trabajará la relación entre territorio, lenguaje y mirada narrativa. La unidad culmina con una salida de campo orientada a la observación y la escritura.</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210" w:before="0" w:line="360" w:lineRule="auto"/>
        <w:ind w:left="0" w:right="0" w:firstLine="0"/>
        <w:rPr/>
      </w:pPr>
      <w:r w:rsidDel="00000000" w:rsidR="00000000" w:rsidRPr="00000000">
        <w:rPr>
          <w:rtl w:val="0"/>
        </w:rPr>
      </w:r>
    </w:p>
    <w:p w:rsidR="00000000" w:rsidDel="00000000" w:rsidP="00000000" w:rsidRDefault="00000000" w:rsidRPr="00000000" w14:paraId="0000005B">
      <w:pPr>
        <w:pStyle w:val="Heading4"/>
        <w:pBdr>
          <w:top w:space="0" w:sz="0" w:val="nil"/>
          <w:left w:space="0" w:sz="0" w:val="nil"/>
          <w:bottom w:space="0" w:sz="0" w:val="nil"/>
          <w:right w:space="0" w:sz="0" w:val="nil"/>
          <w:between w:space="0" w:sz="0" w:val="nil"/>
        </w:pBdr>
        <w:shd w:fill="auto" w:val="clear"/>
        <w:spacing w:after="60" w:before="0" w:lineRule="auto"/>
        <w:rPr/>
      </w:pPr>
      <w:r w:rsidDel="00000000" w:rsidR="00000000" w:rsidRPr="00000000">
        <w:rPr>
          <w:rtl w:val="0"/>
        </w:rPr>
        <w:t xml:space="preserve">Contenidos:</w:t>
      </w:r>
    </w:p>
    <w:p w:rsidR="00000000" w:rsidDel="00000000" w:rsidP="00000000" w:rsidRDefault="00000000" w:rsidRPr="00000000" w14:paraId="0000005C">
      <w:pPr>
        <w:numPr>
          <w:ilvl w:val="0"/>
          <w:numId w:val="13"/>
        </w:numPr>
        <w:pBdr>
          <w:top w:space="0" w:sz="0" w:val="nil"/>
          <w:left w:space="0" w:sz="0" w:val="nil"/>
          <w:bottom w:space="0" w:sz="0" w:val="nil"/>
          <w:right w:space="0" w:sz="0" w:val="nil"/>
          <w:between w:space="0" w:sz="0" w:val="nil"/>
        </w:pBdr>
        <w:shd w:fill="auto" w:val="clear"/>
        <w:spacing w:after="0" w:afterAutospacing="0" w:before="0" w:line="360" w:lineRule="auto"/>
        <w:ind w:left="900" w:right="0" w:hanging="360"/>
      </w:pPr>
      <w:r w:rsidDel="00000000" w:rsidR="00000000" w:rsidRPr="00000000">
        <w:rPr>
          <w:rtl w:val="0"/>
        </w:rPr>
        <w:t xml:space="preserve">El territorio como personaje.</w:t>
      </w:r>
    </w:p>
    <w:p w:rsidR="00000000" w:rsidDel="00000000" w:rsidP="00000000" w:rsidRDefault="00000000" w:rsidRPr="00000000" w14:paraId="0000005D">
      <w:pPr>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pPr>
      <w:r w:rsidDel="00000000" w:rsidR="00000000" w:rsidRPr="00000000">
        <w:rPr>
          <w:rtl w:val="0"/>
        </w:rPr>
        <w:t xml:space="preserve">La periferia como centro narrativo.</w:t>
      </w:r>
    </w:p>
    <w:p w:rsidR="00000000" w:rsidDel="00000000" w:rsidP="00000000" w:rsidRDefault="00000000" w:rsidRPr="00000000" w14:paraId="0000005E">
      <w:pPr>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pPr>
      <w:r w:rsidDel="00000000" w:rsidR="00000000" w:rsidRPr="00000000">
        <w:rPr>
          <w:rtl w:val="0"/>
        </w:rPr>
        <w:t xml:space="preserve">Realismo, mitología y lengua popular en la narrativa del conurbano.</w:t>
      </w:r>
    </w:p>
    <w:p w:rsidR="00000000" w:rsidDel="00000000" w:rsidP="00000000" w:rsidRDefault="00000000" w:rsidRPr="00000000" w14:paraId="0000005F">
      <w:pPr>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pPr>
      <w:r w:rsidDel="00000000" w:rsidR="00000000" w:rsidRPr="00000000">
        <w:rPr>
          <w:rtl w:val="0"/>
        </w:rPr>
        <w:t xml:space="preserve">La experimentación con el lenguaje.</w:t>
      </w:r>
    </w:p>
    <w:p w:rsidR="00000000" w:rsidDel="00000000" w:rsidP="00000000" w:rsidRDefault="00000000" w:rsidRPr="00000000" w14:paraId="00000060">
      <w:pPr>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pPr>
      <w:r w:rsidDel="00000000" w:rsidR="00000000" w:rsidRPr="00000000">
        <w:rPr>
          <w:rtl w:val="0"/>
        </w:rPr>
        <w:t xml:space="preserve">La canción popular como texto: letra, imagen, ritmo.</w:t>
      </w:r>
    </w:p>
    <w:p w:rsidR="00000000" w:rsidDel="00000000" w:rsidP="00000000" w:rsidRDefault="00000000" w:rsidRPr="00000000" w14:paraId="00000061">
      <w:pPr>
        <w:numPr>
          <w:ilvl w:val="0"/>
          <w:numId w:val="13"/>
        </w:numPr>
        <w:pBdr>
          <w:top w:space="0" w:sz="0" w:val="nil"/>
          <w:left w:space="0" w:sz="0" w:val="nil"/>
          <w:bottom w:space="0" w:sz="0" w:val="nil"/>
          <w:right w:space="0" w:sz="0" w:val="nil"/>
          <w:between w:space="0" w:sz="0" w:val="nil"/>
        </w:pBdr>
        <w:shd w:fill="auto" w:val="clear"/>
        <w:spacing w:after="45" w:before="0" w:beforeAutospacing="0" w:line="360" w:lineRule="auto"/>
        <w:ind w:left="900" w:right="0" w:hanging="360"/>
      </w:pPr>
      <w:r w:rsidDel="00000000" w:rsidR="00000000" w:rsidRPr="00000000">
        <w:rPr>
          <w:rtl w:val="0"/>
        </w:rPr>
        <w:t xml:space="preserve">La crónica urbana y periférica.</w:t>
      </w:r>
    </w:p>
    <w:p w:rsidR="00000000" w:rsidDel="00000000" w:rsidP="00000000" w:rsidRDefault="00000000" w:rsidRPr="00000000" w14:paraId="00000062">
      <w:pPr>
        <w:pStyle w:val="Heading4"/>
        <w:pBdr>
          <w:top w:space="0" w:sz="0" w:val="nil"/>
          <w:left w:space="0" w:sz="0" w:val="nil"/>
          <w:bottom w:space="0" w:sz="0" w:val="nil"/>
          <w:right w:space="0" w:sz="0" w:val="nil"/>
          <w:between w:space="0" w:sz="0" w:val="nil"/>
        </w:pBdr>
        <w:shd w:fill="auto" w:val="clear"/>
        <w:spacing w:after="90" w:lineRule="auto"/>
        <w:rPr>
          <w:i w:val="1"/>
          <w:iCs w:val="1"/>
        </w:rPr>
      </w:pPr>
      <w:r w:rsidDel="00000000" w:rsidR="00000000" w:rsidRPr="00000000">
        <w:rPr>
          <w:rtl w:val="0"/>
        </w:rPr>
        <w:t xml:space="preserve">Bibliografía:</w:t>
      </w:r>
      <w:r w:rsidDel="00000000" w:rsidR="00000000" w:rsidRPr="00000000">
        <w:rPr>
          <w:rtl w:val="0"/>
        </w:rPr>
      </w:r>
    </w:p>
    <w:p w:rsidR="00000000" w:rsidDel="00000000" w:rsidP="00000000" w:rsidRDefault="00000000" w:rsidRPr="00000000" w14:paraId="00000063">
      <w:pPr>
        <w:numPr>
          <w:ilvl w:val="0"/>
          <w:numId w:val="14"/>
        </w:numPr>
        <w:pBdr>
          <w:top w:space="0" w:sz="0" w:val="nil"/>
          <w:left w:space="0" w:sz="0" w:val="nil"/>
          <w:bottom w:space="0" w:sz="0" w:val="nil"/>
          <w:right w:space="0" w:sz="0" w:val="nil"/>
          <w:between w:space="0" w:sz="0" w:val="nil"/>
        </w:pBdr>
        <w:shd w:fill="auto" w:val="clear"/>
        <w:spacing w:after="0" w:afterAutospacing="0" w:before="0" w:line="360" w:lineRule="auto"/>
        <w:ind w:left="900" w:right="0" w:hanging="360"/>
      </w:pPr>
      <w:r w:rsidDel="00000000" w:rsidR="00000000" w:rsidRPr="00000000">
        <w:rPr>
          <w:rtl w:val="0"/>
        </w:rPr>
        <w:t xml:space="preserve">Canal Encuentro. </w:t>
      </w:r>
      <w:r w:rsidDel="00000000" w:rsidR="00000000" w:rsidRPr="00000000">
        <w:rPr>
          <w:i w:val="1"/>
          <w:iCs w:val="1"/>
          <w:rtl w:val="0"/>
        </w:rPr>
        <w:t xml:space="preserve">Conurbano</w:t>
      </w:r>
      <w:r w:rsidDel="00000000" w:rsidR="00000000" w:rsidRPr="00000000">
        <w:rPr>
          <w:rtl w:val="0"/>
        </w:rPr>
        <w:t xml:space="preserve"> (Selección de emisiones del programa)</w:t>
      </w:r>
    </w:p>
    <w:p w:rsidR="00000000" w:rsidDel="00000000" w:rsidP="00000000" w:rsidRDefault="00000000" w:rsidRPr="00000000" w14:paraId="00000064">
      <w:pPr>
        <w:numPr>
          <w:ilvl w:val="0"/>
          <w:numId w:val="14"/>
        </w:numPr>
        <w:pBdr>
          <w:top w:space="0" w:sz="0" w:val="nil"/>
          <w:left w:space="0" w:sz="0" w:val="nil"/>
          <w:bottom w:space="0" w:sz="0" w:val="nil"/>
          <w:right w:space="0" w:sz="0" w:val="nil"/>
          <w:between w:space="0" w:sz="0" w:val="nil"/>
        </w:pBdr>
        <w:shd w:fill="auto" w:val="clear"/>
        <w:spacing w:after="0" w:afterAutospacing="0" w:before="0" w:line="360" w:lineRule="auto"/>
        <w:ind w:left="900" w:right="0" w:hanging="360"/>
      </w:pPr>
      <w:r w:rsidDel="00000000" w:rsidR="00000000" w:rsidRPr="00000000">
        <w:rPr>
          <w:rtl w:val="0"/>
        </w:rPr>
        <w:t xml:space="preserve">Moreno, María. (2013). </w:t>
      </w:r>
      <w:r w:rsidDel="00000000" w:rsidR="00000000" w:rsidRPr="00000000">
        <w:rPr>
          <w:i w:val="1"/>
          <w:iCs w:val="1"/>
          <w:rtl w:val="0"/>
        </w:rPr>
        <w:t xml:space="preserve">Subrayados</w:t>
      </w:r>
      <w:r w:rsidDel="00000000" w:rsidR="00000000" w:rsidRPr="00000000">
        <w:rPr>
          <w:rtl w:val="0"/>
        </w:rPr>
        <w:t xml:space="preserve">. Mondadori.</w:t>
      </w:r>
    </w:p>
    <w:p w:rsidR="00000000" w:rsidDel="00000000" w:rsidP="00000000" w:rsidRDefault="00000000" w:rsidRPr="00000000" w14:paraId="00000065">
      <w:pPr>
        <w:numPr>
          <w:ilvl w:val="0"/>
          <w:numId w:val="14"/>
        </w:numPr>
        <w:pBdr>
          <w:top w:space="0" w:sz="0" w:val="nil"/>
          <w:left w:space="0" w:sz="0" w:val="nil"/>
          <w:bottom w:space="0" w:sz="0" w:val="nil"/>
          <w:right w:space="0" w:sz="0" w:val="nil"/>
          <w:between w:space="0" w:sz="0" w:val="nil"/>
        </w:pBdr>
        <w:shd w:fill="auto" w:val="clear"/>
        <w:spacing w:after="0" w:afterAutospacing="0" w:before="0" w:line="360" w:lineRule="auto"/>
        <w:ind w:left="900" w:right="0" w:hanging="360"/>
      </w:pPr>
      <w:r w:rsidDel="00000000" w:rsidR="00000000" w:rsidRPr="00000000">
        <w:rPr>
          <w:rtl w:val="0"/>
        </w:rPr>
        <w:t xml:space="preserve">Olguín, Sergio (2000). </w:t>
      </w:r>
      <w:r w:rsidDel="00000000" w:rsidR="00000000" w:rsidRPr="00000000">
        <w:rPr>
          <w:i w:val="1"/>
          <w:iCs w:val="1"/>
          <w:rtl w:val="0"/>
        </w:rPr>
        <w:t xml:space="preserve">Lanús</w:t>
      </w:r>
      <w:r w:rsidDel="00000000" w:rsidR="00000000" w:rsidRPr="00000000">
        <w:rPr>
          <w:rtl w:val="0"/>
        </w:rPr>
        <w:t xml:space="preserve">. Buenos Aires: Norma. (fragmentos seleccionados)</w:t>
      </w:r>
    </w:p>
    <w:p w:rsidR="00000000" w:rsidDel="00000000" w:rsidP="00000000" w:rsidRDefault="00000000" w:rsidRPr="00000000" w14:paraId="00000066">
      <w:pPr>
        <w:numPr>
          <w:ilvl w:val="0"/>
          <w:numId w:val="14"/>
        </w:numPr>
        <w:pBdr>
          <w:top w:space="0" w:sz="0" w:val="nil"/>
          <w:left w:space="0" w:sz="0" w:val="nil"/>
          <w:bottom w:space="0" w:sz="0" w:val="nil"/>
          <w:right w:space="0" w:sz="0" w:val="nil"/>
          <w:between w:space="0" w:sz="0" w:val="nil"/>
        </w:pBdr>
        <w:shd w:fill="auto" w:val="clear"/>
        <w:spacing w:after="0" w:afterAutospacing="0" w:before="0" w:line="360" w:lineRule="auto"/>
        <w:ind w:left="900" w:right="0" w:hanging="360"/>
        <w:rPr>
          <w:u w:val="none"/>
        </w:rPr>
      </w:pPr>
      <w:r w:rsidDel="00000000" w:rsidR="00000000" w:rsidRPr="00000000">
        <w:rPr>
          <w:rtl w:val="0"/>
        </w:rPr>
        <w:t xml:space="preserve">Ramos, Pablo. (2016). </w:t>
      </w:r>
      <w:r w:rsidDel="00000000" w:rsidR="00000000" w:rsidRPr="00000000">
        <w:rPr>
          <w:i w:val="1"/>
          <w:iCs w:val="1"/>
          <w:rtl w:val="0"/>
        </w:rPr>
        <w:t xml:space="preserve">Hasta que puedas quererte solo</w:t>
      </w:r>
      <w:r w:rsidDel="00000000" w:rsidR="00000000" w:rsidRPr="00000000">
        <w:rPr>
          <w:rtl w:val="0"/>
        </w:rPr>
        <w:t xml:space="preserve">. Alfaguara.</w:t>
      </w:r>
    </w:p>
    <w:p w:rsidR="00000000" w:rsidDel="00000000" w:rsidP="00000000" w:rsidRDefault="00000000" w:rsidRPr="00000000" w14:paraId="00000067">
      <w:pPr>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pPr>
      <w:r w:rsidDel="00000000" w:rsidR="00000000" w:rsidRPr="00000000">
        <w:rPr>
          <w:rtl w:val="0"/>
        </w:rPr>
        <w:t xml:space="preserve">Ramos, Pablo (2006). </w:t>
      </w:r>
      <w:r w:rsidDel="00000000" w:rsidR="00000000" w:rsidRPr="00000000">
        <w:rPr>
          <w:i w:val="1"/>
          <w:iCs w:val="1"/>
          <w:rtl w:val="0"/>
        </w:rPr>
        <w:t xml:space="preserve">El origen de la tristeza</w:t>
      </w:r>
      <w:r w:rsidDel="00000000" w:rsidR="00000000" w:rsidRPr="00000000">
        <w:rPr>
          <w:rtl w:val="0"/>
        </w:rPr>
        <w:t xml:space="preserve">. Buenos Aires: Norma.</w:t>
      </w:r>
    </w:p>
    <w:p w:rsidR="00000000" w:rsidDel="00000000" w:rsidP="00000000" w:rsidRDefault="00000000" w:rsidRPr="00000000" w14:paraId="00000068">
      <w:pPr>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pPr>
      <w:r w:rsidDel="00000000" w:rsidR="00000000" w:rsidRPr="00000000">
        <w:rPr>
          <w:rtl w:val="0"/>
        </w:rPr>
        <w:t xml:space="preserve">Perlongher, Néstor (1984). </w:t>
      </w:r>
      <w:r w:rsidDel="00000000" w:rsidR="00000000" w:rsidRPr="00000000">
        <w:rPr>
          <w:i w:val="1"/>
          <w:iCs w:val="1"/>
          <w:rtl w:val="0"/>
        </w:rPr>
        <w:t xml:space="preserve">Cadáveres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9">
      <w:pPr>
        <w:numPr>
          <w:ilvl w:val="0"/>
          <w:numId w:val="15"/>
        </w:numPr>
        <w:pBdr>
          <w:top w:space="0" w:sz="0" w:val="nil"/>
          <w:left w:space="0" w:sz="0" w:val="nil"/>
          <w:bottom w:space="0" w:sz="0" w:val="nil"/>
          <w:right w:space="0" w:sz="0" w:val="nil"/>
          <w:between w:space="0" w:sz="0" w:val="nil"/>
        </w:pBdr>
        <w:shd w:fill="auto" w:val="clear"/>
        <w:spacing w:after="45" w:before="0" w:beforeAutospacing="0" w:line="360" w:lineRule="auto"/>
        <w:ind w:left="900" w:right="0" w:hanging="360"/>
      </w:pPr>
      <w:r w:rsidDel="00000000" w:rsidR="00000000" w:rsidRPr="00000000">
        <w:rPr>
          <w:rtl w:val="0"/>
        </w:rPr>
        <w:t xml:space="preserve">Selección de canciones de la música popular argentina.</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90" w:before="120" w:line="360" w:lineRule="auto"/>
        <w:ind w:left="0" w:right="0" w:firstLine="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180" w:before="450" w:lineRule="auto"/>
        <w:ind w:left="0" w:right="150" w:firstLine="0"/>
        <w:rPr>
          <w:b w:val="1"/>
          <w:bCs w:val="1"/>
          <w:sz w:val="26"/>
          <w:szCs w:val="26"/>
        </w:rPr>
      </w:pPr>
      <w:r w:rsidDel="00000000" w:rsidR="00000000" w:rsidRPr="00000000">
        <w:rPr>
          <w:b w:val="1"/>
          <w:bCs w:val="1"/>
          <w:sz w:val="26"/>
          <w:szCs w:val="26"/>
          <w:rtl w:val="0"/>
        </w:rPr>
        <w:t xml:space="preserve">UNIDAD 5: ESCRITURA DIGITAL</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210" w:before="0" w:line="360" w:lineRule="auto"/>
        <w:ind w:left="0" w:right="0" w:firstLine="0"/>
        <w:rPr/>
      </w:pPr>
      <w:r w:rsidDel="00000000" w:rsidR="00000000" w:rsidRPr="00000000">
        <w:rPr>
          <w:rtl w:val="0"/>
        </w:rPr>
        <w:t xml:space="preserve">El periodista de hoy escribe para múltiples plataformas y formatos. Esta unidad trabaja la escritura pensada específicamente para entornos digitales: las redes sociales, el video corto y el newsletter. No se trata de aprender trucos de algoritmo sino de entender qué exige cada formato en términos de escritura, y cómo sostener una voz propia y creativa dentro de esas restricciones. Cómo manejar la Inteligencia Artificial y cómo diferenciarse a través de la creatividad. </w:t>
      </w:r>
    </w:p>
    <w:p w:rsidR="00000000" w:rsidDel="00000000" w:rsidP="00000000" w:rsidRDefault="00000000" w:rsidRPr="00000000" w14:paraId="0000006D">
      <w:pPr>
        <w:pStyle w:val="Heading4"/>
        <w:pBdr>
          <w:top w:space="0" w:sz="0" w:val="nil"/>
          <w:left w:space="0" w:sz="0" w:val="nil"/>
          <w:bottom w:space="0" w:sz="0" w:val="nil"/>
          <w:right w:space="0" w:sz="0" w:val="nil"/>
          <w:between w:space="0" w:sz="0" w:val="nil"/>
        </w:pBdr>
        <w:shd w:fill="auto" w:val="clear"/>
        <w:spacing w:after="60" w:before="0" w:lineRule="auto"/>
        <w:rPr/>
      </w:pPr>
      <w:r w:rsidDel="00000000" w:rsidR="00000000" w:rsidRPr="00000000">
        <w:rPr>
          <w:rtl w:val="0"/>
        </w:rPr>
        <w:t xml:space="preserve">Contenidos:</w:t>
      </w:r>
    </w:p>
    <w:p w:rsidR="00000000" w:rsidDel="00000000" w:rsidP="00000000" w:rsidRDefault="00000000" w:rsidRPr="00000000" w14:paraId="0000006E">
      <w:pPr>
        <w:numPr>
          <w:ilvl w:val="0"/>
          <w:numId w:val="2"/>
        </w:numPr>
        <w:pBdr>
          <w:top w:space="0" w:sz="0" w:val="nil"/>
          <w:left w:space="0" w:sz="0" w:val="nil"/>
          <w:bottom w:space="0" w:sz="0" w:val="nil"/>
          <w:right w:space="0" w:sz="0" w:val="nil"/>
          <w:between w:space="0" w:sz="0" w:val="nil"/>
        </w:pBdr>
        <w:shd w:fill="auto" w:val="clear"/>
        <w:spacing w:after="0" w:afterAutospacing="0" w:before="0" w:line="360" w:lineRule="auto"/>
        <w:ind w:left="900" w:right="0" w:hanging="360"/>
      </w:pPr>
      <w:r w:rsidDel="00000000" w:rsidR="00000000" w:rsidRPr="00000000">
        <w:rPr>
          <w:rtl w:val="0"/>
        </w:rPr>
        <w:t xml:space="preserve">Escritura para redes: lógica, formatos, restricciones.</w:t>
      </w:r>
    </w:p>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pPr>
      <w:r w:rsidDel="00000000" w:rsidR="00000000" w:rsidRPr="00000000">
        <w:rPr>
          <w:rtl w:val="0"/>
        </w:rPr>
        <w:t xml:space="preserve">El copy: economía, gancho, claridad.</w:t>
      </w:r>
    </w:p>
    <w:p w:rsidR="00000000" w:rsidDel="00000000" w:rsidP="00000000" w:rsidRDefault="00000000" w:rsidRPr="00000000" w14:paraId="00000070">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pPr>
      <w:r w:rsidDel="00000000" w:rsidR="00000000" w:rsidRPr="00000000">
        <w:rPr>
          <w:rtl w:val="0"/>
        </w:rPr>
        <w:t xml:space="preserve">Guion para reels y videos cortos: escritura audiovisual breve.</w:t>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pPr>
      <w:r w:rsidDel="00000000" w:rsidR="00000000" w:rsidRPr="00000000">
        <w:rPr>
          <w:rtl w:val="0"/>
        </w:rPr>
        <w:t xml:space="preserve">El hilo y el post largo: narrar en plataformas.</w:t>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pPr>
      <w:r w:rsidDel="00000000" w:rsidR="00000000" w:rsidRPr="00000000">
        <w:rPr>
          <w:rtl w:val="0"/>
        </w:rPr>
        <w:t xml:space="preserve">El newsletter: origen, presente, posibilidades.</w:t>
      </w:r>
    </w:p>
    <w:p w:rsidR="00000000" w:rsidDel="00000000" w:rsidP="00000000" w:rsidRDefault="00000000" w:rsidRPr="00000000" w14:paraId="00000073">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pPr>
      <w:r w:rsidDel="00000000" w:rsidR="00000000" w:rsidRPr="00000000">
        <w:rPr>
          <w:rtl w:val="0"/>
        </w:rPr>
        <w:t xml:space="preserve">Voz e identidad en la escritura digital.</w:t>
      </w:r>
    </w:p>
    <w:p w:rsidR="00000000" w:rsidDel="00000000" w:rsidP="00000000" w:rsidRDefault="00000000" w:rsidRPr="00000000" w14:paraId="00000074">
      <w:pPr>
        <w:numPr>
          <w:ilvl w:val="0"/>
          <w:numId w:val="2"/>
        </w:numPr>
        <w:pBdr>
          <w:top w:space="0" w:sz="0" w:val="nil"/>
          <w:left w:space="0" w:sz="0" w:val="nil"/>
          <w:bottom w:space="0" w:sz="0" w:val="nil"/>
          <w:right w:space="0" w:sz="0" w:val="nil"/>
          <w:between w:space="0" w:sz="0" w:val="nil"/>
        </w:pBdr>
        <w:shd w:fill="auto" w:val="clear"/>
        <w:spacing w:after="45" w:before="0" w:beforeAutospacing="0" w:line="360" w:lineRule="auto"/>
        <w:ind w:left="900" w:right="0" w:hanging="360"/>
      </w:pPr>
      <w:r w:rsidDel="00000000" w:rsidR="00000000" w:rsidRPr="00000000">
        <w:rPr>
          <w:rtl w:val="0"/>
        </w:rPr>
        <w:t xml:space="preserve">Creación y edición de un newsletter propio.</w:t>
      </w:r>
    </w:p>
    <w:p w:rsidR="00000000" w:rsidDel="00000000" w:rsidP="00000000" w:rsidRDefault="00000000" w:rsidRPr="00000000" w14:paraId="00000075">
      <w:pPr>
        <w:pStyle w:val="Heading4"/>
        <w:pBdr>
          <w:top w:space="0" w:sz="0" w:val="nil"/>
          <w:left w:space="0" w:sz="0" w:val="nil"/>
          <w:bottom w:space="0" w:sz="0" w:val="nil"/>
          <w:right w:space="0" w:sz="0" w:val="nil"/>
          <w:between w:space="0" w:sz="0" w:val="nil"/>
        </w:pBdr>
        <w:shd w:fill="auto" w:val="clear"/>
        <w:spacing w:after="60" w:lineRule="auto"/>
        <w:rPr/>
      </w:pPr>
      <w:r w:rsidDel="00000000" w:rsidR="00000000" w:rsidRPr="00000000">
        <w:rPr>
          <w:rtl w:val="0"/>
        </w:rPr>
        <w:t xml:space="preserve">Bibliografía:</w:t>
      </w:r>
    </w:p>
    <w:p w:rsidR="00000000" w:rsidDel="00000000" w:rsidP="00000000" w:rsidRDefault="00000000" w:rsidRPr="00000000" w14:paraId="00000076">
      <w:pPr>
        <w:numPr>
          <w:ilvl w:val="0"/>
          <w:numId w:val="3"/>
        </w:numPr>
        <w:pBdr>
          <w:top w:space="0" w:sz="0" w:val="nil"/>
          <w:left w:space="0" w:sz="0" w:val="nil"/>
          <w:bottom w:space="0" w:sz="0" w:val="nil"/>
          <w:right w:space="0" w:sz="0" w:val="nil"/>
          <w:between w:space="0" w:sz="0" w:val="nil"/>
        </w:pBdr>
        <w:shd w:fill="auto" w:val="clear"/>
        <w:spacing w:after="0" w:afterAutospacing="0" w:before="0" w:line="360" w:lineRule="auto"/>
        <w:ind w:left="900" w:right="0" w:hanging="360"/>
      </w:pPr>
      <w:r w:rsidDel="00000000" w:rsidR="00000000" w:rsidRPr="00000000">
        <w:rPr>
          <w:rtl w:val="0"/>
        </w:rPr>
        <w:t xml:space="preserve">Scolari, Carlos. (2013). </w:t>
      </w:r>
      <w:r w:rsidDel="00000000" w:rsidR="00000000" w:rsidRPr="00000000">
        <w:rPr>
          <w:i w:val="1"/>
          <w:iCs w:val="1"/>
          <w:rtl w:val="0"/>
        </w:rPr>
        <w:t xml:space="preserve">Narrativas transmedia</w:t>
      </w:r>
      <w:r w:rsidDel="00000000" w:rsidR="00000000" w:rsidRPr="00000000">
        <w:rPr>
          <w:rtl w:val="0"/>
        </w:rPr>
        <w:t xml:space="preserve">. Deusto.</w:t>
      </w:r>
    </w:p>
    <w:p w:rsidR="00000000" w:rsidDel="00000000" w:rsidP="00000000" w:rsidRDefault="00000000" w:rsidRPr="00000000" w14:paraId="00000077">
      <w:pPr>
        <w:numPr>
          <w:ilvl w:val="0"/>
          <w:numId w:val="3"/>
        </w:numPr>
        <w:pBdr>
          <w:top w:space="0" w:sz="0" w:val="nil"/>
          <w:left w:space="0" w:sz="0" w:val="nil"/>
          <w:bottom w:space="0" w:sz="0" w:val="nil"/>
          <w:right w:space="0" w:sz="0" w:val="nil"/>
          <w:between w:space="0" w:sz="0" w:val="nil"/>
        </w:pBdr>
        <w:shd w:fill="auto" w:val="clear"/>
        <w:spacing w:after="0" w:afterAutospacing="0" w:before="0" w:line="360" w:lineRule="auto"/>
        <w:ind w:left="900" w:right="0" w:hanging="360"/>
        <w:rPr>
          <w:u w:val="none"/>
        </w:rPr>
      </w:pPr>
      <w:r w:rsidDel="00000000" w:rsidR="00000000" w:rsidRPr="00000000">
        <w:rPr>
          <w:rtl w:val="0"/>
        </w:rPr>
        <w:t xml:space="preserve">Fundación Gabriel García Márquez. </w:t>
      </w:r>
      <w:r w:rsidDel="00000000" w:rsidR="00000000" w:rsidRPr="00000000">
        <w:rPr>
          <w:i w:val="1"/>
          <w:iCs w:val="1"/>
          <w:rtl w:val="0"/>
        </w:rPr>
        <w:t xml:space="preserve">Desinformación en tiempos de IA: periodismo para construir confianza</w:t>
      </w:r>
    </w:p>
    <w:p w:rsidR="00000000" w:rsidDel="00000000" w:rsidP="00000000" w:rsidRDefault="00000000" w:rsidRPr="00000000" w14:paraId="00000078">
      <w:pPr>
        <w:numPr>
          <w:ilvl w:val="0"/>
          <w:numId w:val="3"/>
        </w:numPr>
        <w:pBdr>
          <w:top w:space="0" w:sz="0" w:val="nil"/>
          <w:left w:space="0" w:sz="0" w:val="nil"/>
          <w:bottom w:space="0" w:sz="0" w:val="nil"/>
          <w:right w:space="0" w:sz="0" w:val="nil"/>
          <w:between w:space="0" w:sz="0" w:val="nil"/>
        </w:pBdr>
        <w:shd w:fill="auto" w:val="clear"/>
        <w:spacing w:after="0" w:afterAutospacing="0" w:before="0" w:line="360" w:lineRule="auto"/>
        <w:ind w:left="900" w:right="0" w:hanging="360"/>
      </w:pPr>
      <w:r w:rsidDel="00000000" w:rsidR="00000000" w:rsidRPr="00000000">
        <w:rPr>
          <w:rtl w:val="0"/>
        </w:rPr>
        <w:t xml:space="preserve">Grillo, María del Carmen (2010). </w:t>
      </w:r>
      <w:r w:rsidDel="00000000" w:rsidR="00000000" w:rsidRPr="00000000">
        <w:rPr>
          <w:i w:val="1"/>
          <w:iCs w:val="1"/>
          <w:rtl w:val="0"/>
        </w:rPr>
        <w:t xml:space="preserve">Los textos informativos: guía de escritura y estilos</w:t>
      </w:r>
      <w:r w:rsidDel="00000000" w:rsidR="00000000" w:rsidRPr="00000000">
        <w:rPr>
          <w:rtl w:val="0"/>
        </w:rPr>
        <w:t xml:space="preserve">. La Crujía. Cap. I.</w:t>
      </w:r>
    </w:p>
    <w:p w:rsidR="00000000" w:rsidDel="00000000" w:rsidP="00000000" w:rsidRDefault="00000000" w:rsidRPr="00000000" w14:paraId="00000079">
      <w:pPr>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pPr>
      <w:r w:rsidDel="00000000" w:rsidR="00000000" w:rsidRPr="00000000">
        <w:rPr>
          <w:rtl w:val="0"/>
        </w:rPr>
        <w:t xml:space="preserve">Selección de newsletters periodísticos argentinos y latinoamericanos. (material de cátedra)</w:t>
      </w:r>
    </w:p>
    <w:p w:rsidR="00000000" w:rsidDel="00000000" w:rsidP="00000000" w:rsidRDefault="00000000" w:rsidRPr="00000000" w14:paraId="0000007A">
      <w:pPr>
        <w:numPr>
          <w:ilvl w:val="0"/>
          <w:numId w:val="3"/>
        </w:numPr>
        <w:pBdr>
          <w:top w:space="0" w:sz="0" w:val="nil"/>
          <w:left w:space="0" w:sz="0" w:val="nil"/>
          <w:bottom w:space="0" w:sz="0" w:val="nil"/>
          <w:right w:space="0" w:sz="0" w:val="nil"/>
          <w:between w:space="0" w:sz="0" w:val="nil"/>
        </w:pBdr>
        <w:shd w:fill="auto" w:val="clear"/>
        <w:spacing w:after="45" w:before="0" w:beforeAutospacing="0" w:line="360" w:lineRule="auto"/>
        <w:ind w:left="900" w:right="0" w:hanging="360"/>
      </w:pPr>
      <w:r w:rsidDel="00000000" w:rsidR="00000000" w:rsidRPr="00000000">
        <w:rPr>
          <w:rtl w:val="0"/>
        </w:rPr>
        <w:t xml:space="preserve">Selección de guiones de reels. (material de cátedra)</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45" w:before="45" w:line="360" w:lineRule="auto"/>
        <w:ind w:left="0" w:right="0" w:firstLine="0"/>
        <w:rPr/>
      </w:pPr>
      <w:r w:rsidDel="00000000" w:rsidR="00000000" w:rsidRPr="00000000">
        <w:rPr>
          <w:rtl w:val="0"/>
        </w:rPr>
      </w:r>
    </w:p>
    <w:p w:rsidR="00000000" w:rsidDel="00000000" w:rsidP="00000000" w:rsidRDefault="00000000" w:rsidRPr="00000000" w14:paraId="0000007C">
      <w:pPr>
        <w:pStyle w:val="Heading2"/>
        <w:pBdr>
          <w:top w:space="0" w:sz="0" w:val="nil"/>
          <w:left w:space="0" w:sz="0" w:val="nil"/>
          <w:bottom w:space="0" w:sz="0" w:val="nil"/>
          <w:right w:space="0" w:sz="0" w:val="nil"/>
          <w:between w:space="0" w:sz="0" w:val="nil"/>
        </w:pBdr>
        <w:shd w:fill="auto" w:val="clear"/>
        <w:spacing w:before="300" w:lineRule="auto"/>
        <w:rPr/>
      </w:pPr>
      <w:r w:rsidDel="00000000" w:rsidR="00000000" w:rsidRPr="00000000">
        <w:pict>
          <v:rect style="width:0.0pt;height:1.5pt" o:hr="t" o:hrstd="t" o:hralign="center" fillcolor="#A0A0A0" stroked="f"/>
        </w:pict>
      </w:r>
      <w:r w:rsidDel="00000000" w:rsidR="00000000" w:rsidRPr="00000000">
        <w:rPr>
          <w:rtl w:val="0"/>
        </w:rPr>
        <w:t xml:space="preserve">BIBLIOGRAFÍA COMPLEMENTARIA (Sugerencias)</w:t>
      </w:r>
    </w:p>
    <w:p w:rsidR="00000000" w:rsidDel="00000000" w:rsidP="00000000" w:rsidRDefault="00000000" w:rsidRPr="00000000" w14:paraId="0000007D">
      <w:pPr>
        <w:numPr>
          <w:ilvl w:val="0"/>
          <w:numId w:val="4"/>
        </w:numPr>
        <w:pBdr>
          <w:top w:space="0" w:sz="0" w:val="nil"/>
          <w:left w:space="0" w:sz="0" w:val="nil"/>
          <w:bottom w:space="0" w:sz="0" w:val="nil"/>
          <w:right w:space="0" w:sz="0" w:val="nil"/>
          <w:between w:space="0" w:sz="0" w:val="nil"/>
        </w:pBdr>
        <w:shd w:fill="auto" w:val="clear"/>
        <w:spacing w:after="0" w:afterAutospacing="0" w:before="0" w:line="360" w:lineRule="auto"/>
        <w:ind w:left="900" w:right="0" w:hanging="360"/>
      </w:pPr>
      <w:r w:rsidDel="00000000" w:rsidR="00000000" w:rsidRPr="00000000">
        <w:rPr>
          <w:rtl w:val="0"/>
        </w:rPr>
        <w:t xml:space="preserve">Cameron, Julia. (1992). </w:t>
      </w:r>
      <w:r w:rsidDel="00000000" w:rsidR="00000000" w:rsidRPr="00000000">
        <w:rPr>
          <w:i w:val="1"/>
          <w:iCs w:val="1"/>
          <w:rtl w:val="0"/>
        </w:rPr>
        <w:t xml:space="preserve">El camino del artista</w:t>
      </w:r>
      <w:r w:rsidDel="00000000" w:rsidR="00000000" w:rsidRPr="00000000">
        <w:rPr>
          <w:rtl w:val="0"/>
        </w:rPr>
        <w:t xml:space="preserve">. Madrid: Aguilar.</w:t>
      </w:r>
    </w:p>
    <w:p w:rsidR="00000000" w:rsidDel="00000000" w:rsidP="00000000" w:rsidRDefault="00000000" w:rsidRPr="00000000" w14:paraId="0000007E">
      <w:pPr>
        <w:numPr>
          <w:ilvl w:val="0"/>
          <w:numId w:val="4"/>
        </w:numPr>
        <w:spacing w:after="0" w:afterAutospacing="0" w:before="0" w:beforeAutospacing="0" w:line="360" w:lineRule="auto"/>
        <w:ind w:left="900" w:right="0" w:hanging="360"/>
        <w:rPr/>
      </w:pPr>
      <w:r w:rsidDel="00000000" w:rsidR="00000000" w:rsidRPr="00000000">
        <w:rPr>
          <w:rtl w:val="0"/>
        </w:rPr>
        <w:t xml:space="preserve">Caparrós, Martín. (2006). </w:t>
      </w:r>
      <w:r w:rsidDel="00000000" w:rsidR="00000000" w:rsidRPr="00000000">
        <w:rPr>
          <w:i w:val="1"/>
          <w:iCs w:val="1"/>
          <w:rtl w:val="0"/>
        </w:rPr>
        <w:t xml:space="preserve">El interior</w:t>
      </w:r>
      <w:r w:rsidDel="00000000" w:rsidR="00000000" w:rsidRPr="00000000">
        <w:rPr>
          <w:rtl w:val="0"/>
        </w:rPr>
        <w:t xml:space="preserve">. Buenos Aires: Planeta.</w:t>
      </w:r>
    </w:p>
    <w:p w:rsidR="00000000" w:rsidDel="00000000" w:rsidP="00000000" w:rsidRDefault="00000000" w:rsidRPr="00000000" w14:paraId="0000007F">
      <w:pPr>
        <w:numPr>
          <w:ilvl w:val="0"/>
          <w:numId w:val="4"/>
        </w:numPr>
        <w:spacing w:after="0" w:afterAutospacing="0" w:before="0" w:beforeAutospacing="0" w:line="360" w:lineRule="auto"/>
        <w:ind w:left="900" w:right="0" w:hanging="360"/>
      </w:pPr>
      <w:r w:rsidDel="00000000" w:rsidR="00000000" w:rsidRPr="00000000">
        <w:rPr>
          <w:rtl w:val="0"/>
        </w:rPr>
        <w:t xml:space="preserve">Guerriero, L. (2012). "El rastro en los huesos." En </w:t>
      </w:r>
      <w:r w:rsidDel="00000000" w:rsidR="00000000" w:rsidRPr="00000000">
        <w:rPr>
          <w:i w:val="1"/>
          <w:iCs w:val="1"/>
          <w:rtl w:val="0"/>
        </w:rPr>
        <w:t xml:space="preserve">Guerriero, L., Zona de obras</w:t>
      </w:r>
      <w:r w:rsidDel="00000000" w:rsidR="00000000" w:rsidRPr="00000000">
        <w:rPr>
          <w:rtl w:val="0"/>
        </w:rPr>
        <w:t xml:space="preserve"> (ed. 2014). Anagrama.</w:t>
      </w:r>
    </w:p>
    <w:p w:rsidR="00000000" w:rsidDel="00000000" w:rsidP="00000000" w:rsidRDefault="00000000" w:rsidRPr="00000000" w14:paraId="00000080">
      <w:pPr>
        <w:numPr>
          <w:ilvl w:val="0"/>
          <w:numId w:val="4"/>
        </w:numPr>
        <w:spacing w:after="0" w:afterAutospacing="0" w:before="0" w:beforeAutospacing="0" w:line="360" w:lineRule="auto"/>
        <w:ind w:left="900" w:right="0" w:hanging="360"/>
      </w:pPr>
      <w:r w:rsidDel="00000000" w:rsidR="00000000" w:rsidRPr="00000000">
        <w:rPr>
          <w:rtl w:val="0"/>
        </w:rPr>
        <w:t xml:space="preserve">King, Stephen. (2001). </w:t>
      </w:r>
      <w:r w:rsidDel="00000000" w:rsidR="00000000" w:rsidRPr="00000000">
        <w:rPr>
          <w:i w:val="1"/>
          <w:iCs w:val="1"/>
          <w:rtl w:val="0"/>
        </w:rPr>
        <w:t xml:space="preserve">Mientras escribo</w:t>
      </w:r>
      <w:r w:rsidDel="00000000" w:rsidR="00000000" w:rsidRPr="00000000">
        <w:rPr>
          <w:rtl w:val="0"/>
        </w:rPr>
        <w:t xml:space="preserve">. Plaza &amp; Janés.</w:t>
      </w:r>
      <w:r w:rsidDel="00000000" w:rsidR="00000000" w:rsidRPr="00000000">
        <w:rPr>
          <w:rtl w:val="0"/>
        </w:rPr>
      </w:r>
    </w:p>
    <w:p w:rsidR="00000000" w:rsidDel="00000000" w:rsidP="00000000" w:rsidRDefault="00000000" w:rsidRPr="00000000" w14:paraId="00000081">
      <w:pPr>
        <w:numPr>
          <w:ilvl w:val="0"/>
          <w:numId w:val="4"/>
        </w:numPr>
        <w:spacing w:after="45" w:before="0" w:line="360" w:lineRule="auto"/>
        <w:ind w:left="900" w:right="0" w:hanging="360"/>
      </w:pPr>
      <w:r w:rsidDel="00000000" w:rsidR="00000000" w:rsidRPr="00000000">
        <w:rPr>
          <w:rtl w:val="0"/>
        </w:rPr>
        <w:t xml:space="preserve">Walsh, Rodolfo (2019). </w:t>
      </w:r>
      <w:r w:rsidDel="00000000" w:rsidR="00000000" w:rsidRPr="00000000">
        <w:rPr>
          <w:i w:val="1"/>
          <w:iCs w:val="1"/>
          <w:rtl w:val="0"/>
        </w:rPr>
        <w:t xml:space="preserve">Operación Masacre</w:t>
      </w:r>
      <w:r w:rsidDel="00000000" w:rsidR="00000000" w:rsidRPr="00000000">
        <w:rPr>
          <w:rtl w:val="0"/>
        </w:rPr>
        <w:t xml:space="preserve">. Buenos Aires: De la Flor.</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45" w:before="45" w:line="360" w:lineRule="auto"/>
        <w:ind w:left="0" w:right="0" w:firstLine="0"/>
        <w:rPr/>
      </w:pPr>
      <w:r w:rsidDel="00000000" w:rsidR="00000000" w:rsidRPr="00000000">
        <w:rPr>
          <w:rtl w:val="0"/>
        </w:rPr>
      </w:r>
    </w:p>
    <w:p w:rsidR="00000000" w:rsidDel="00000000" w:rsidP="00000000" w:rsidRDefault="00000000" w:rsidRPr="00000000" w14:paraId="00000083">
      <w:pPr>
        <w:pStyle w:val="Heading2"/>
        <w:pBdr>
          <w:top w:space="0" w:sz="0" w:val="nil"/>
          <w:left w:space="0" w:sz="0" w:val="nil"/>
          <w:bottom w:space="0" w:sz="0" w:val="nil"/>
          <w:right w:space="0" w:sz="0" w:val="nil"/>
          <w:between w:space="0" w:sz="0" w:val="nil"/>
        </w:pBdr>
        <w:shd w:fill="auto" w:val="clear"/>
        <w:spacing w:after="90" w:before="300" w:lineRule="auto"/>
        <w:rPr/>
      </w:pPr>
      <w:r w:rsidDel="00000000" w:rsidR="00000000" w:rsidRPr="00000000">
        <w:pict>
          <v:rect style="width:0.0pt;height:1.5pt" o:hr="t" o:hrstd="t" o:hralign="center" fillcolor="#A0A0A0" stroked="f"/>
        </w:pict>
      </w:r>
      <w:r w:rsidDel="00000000" w:rsidR="00000000" w:rsidRPr="00000000">
        <w:rPr>
          <w:rtl w:val="0"/>
        </w:rPr>
        <w:t xml:space="preserve">METODOLOGÍA</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300" w:before="0" w:line="360" w:lineRule="auto"/>
        <w:ind w:left="0" w:right="0" w:firstLine="0"/>
        <w:rPr/>
      </w:pPr>
      <w:r w:rsidDel="00000000" w:rsidR="00000000" w:rsidRPr="00000000">
        <w:rPr>
          <w:rtl w:val="0"/>
        </w:rPr>
        <w:t xml:space="preserve">Las clases tendrán textos para leer antes y disparadores para escribir en el aula y en casa. El proceso es tan importante como el resultado: las correcciones se discuten en voz alta y los textos se reescriben.</w:t>
      </w:r>
    </w:p>
    <w:p w:rsidR="00000000" w:rsidDel="00000000" w:rsidP="00000000" w:rsidRDefault="00000000" w:rsidRPr="00000000" w14:paraId="00000085">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Instancias especiales:</w:t>
      </w:r>
    </w:p>
    <w:p w:rsidR="00000000" w:rsidDel="00000000" w:rsidP="00000000" w:rsidRDefault="00000000" w:rsidRPr="00000000" w14:paraId="00000086">
      <w:pPr>
        <w:numPr>
          <w:ilvl w:val="0"/>
          <w:numId w:val="5"/>
        </w:numPr>
        <w:pBdr>
          <w:top w:space="0" w:sz="0" w:val="nil"/>
          <w:left w:space="0" w:sz="0" w:val="nil"/>
          <w:bottom w:space="0" w:sz="0" w:val="nil"/>
          <w:right w:space="0" w:sz="0" w:val="nil"/>
          <w:between w:space="0" w:sz="0" w:val="nil"/>
        </w:pBdr>
        <w:shd w:fill="auto" w:val="clear"/>
        <w:spacing w:after="0" w:afterAutospacing="0" w:before="0" w:line="360" w:lineRule="auto"/>
        <w:ind w:left="900" w:right="0" w:hanging="360"/>
      </w:pPr>
      <w:r w:rsidDel="00000000" w:rsidR="00000000" w:rsidRPr="00000000">
        <w:rPr>
          <w:rtl w:val="0"/>
        </w:rPr>
        <w:t xml:space="preserve">Una </w:t>
      </w:r>
      <w:r w:rsidDel="00000000" w:rsidR="00000000" w:rsidRPr="00000000">
        <w:rPr>
          <w:rtl w:val="0"/>
        </w:rPr>
        <w:t xml:space="preserve">salida de campo</w:t>
      </w:r>
      <w:r w:rsidDel="00000000" w:rsidR="00000000" w:rsidRPr="00000000">
        <w:rPr>
          <w:rtl w:val="0"/>
        </w:rPr>
        <w:t xml:space="preserve"> al entorno de Avellaneda, con producción de crónica en el lugar.</w:t>
      </w:r>
    </w:p>
    <w:p w:rsidR="00000000" w:rsidDel="00000000" w:rsidP="00000000" w:rsidRDefault="00000000" w:rsidRPr="00000000" w14:paraId="00000087">
      <w:pPr>
        <w:numPr>
          <w:ilvl w:val="0"/>
          <w:numId w:val="5"/>
        </w:numPr>
        <w:pBdr>
          <w:top w:space="0" w:sz="0" w:val="nil"/>
          <w:left w:space="0" w:sz="0" w:val="nil"/>
          <w:bottom w:space="0" w:sz="0" w:val="nil"/>
          <w:right w:space="0" w:sz="0" w:val="nil"/>
          <w:between w:space="0" w:sz="0" w:val="nil"/>
        </w:pBdr>
        <w:shd w:fill="auto" w:val="clear"/>
        <w:spacing w:after="0" w:afterAutospacing="0" w:before="0" w:line="360" w:lineRule="auto"/>
        <w:ind w:left="900" w:right="0" w:hanging="360"/>
        <w:rPr>
          <w:u w:val="none"/>
        </w:rPr>
      </w:pPr>
      <w:r w:rsidDel="00000000" w:rsidR="00000000" w:rsidRPr="00000000">
        <w:rPr>
          <w:rtl w:val="0"/>
        </w:rPr>
        <w:t xml:space="preserve">Plot de libro.</w:t>
      </w:r>
    </w:p>
    <w:p w:rsidR="00000000" w:rsidDel="00000000" w:rsidP="00000000" w:rsidRDefault="00000000" w:rsidRPr="00000000" w14:paraId="00000088">
      <w:pPr>
        <w:numPr>
          <w:ilvl w:val="0"/>
          <w:numId w:val="5"/>
        </w:numPr>
        <w:pBdr>
          <w:top w:space="0" w:sz="0" w:val="nil"/>
          <w:left w:space="0" w:sz="0" w:val="nil"/>
          <w:bottom w:space="0" w:sz="0" w:val="nil"/>
          <w:right w:space="0" w:sz="0" w:val="nil"/>
          <w:between w:space="0" w:sz="0" w:val="nil"/>
        </w:pBdr>
        <w:shd w:fill="auto" w:val="clear"/>
        <w:spacing w:after="0" w:afterAutospacing="0" w:before="0" w:line="360" w:lineRule="auto"/>
        <w:ind w:left="900" w:right="0" w:hanging="360"/>
        <w:rPr>
          <w:u w:val="none"/>
        </w:rPr>
      </w:pPr>
      <w:r w:rsidDel="00000000" w:rsidR="00000000" w:rsidRPr="00000000">
        <w:rPr>
          <w:rtl w:val="0"/>
        </w:rPr>
        <w:t xml:space="preserve">Sumarios periodísticos.</w:t>
      </w:r>
    </w:p>
    <w:p w:rsidR="00000000" w:rsidDel="00000000" w:rsidP="00000000" w:rsidRDefault="00000000" w:rsidRPr="00000000" w14:paraId="00000089">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pPr>
      <w:r w:rsidDel="00000000" w:rsidR="00000000" w:rsidRPr="00000000">
        <w:rPr>
          <w:rtl w:val="0"/>
        </w:rPr>
        <w:t xml:space="preserve">Newsletter propio:</w:t>
      </w:r>
      <w:r w:rsidDel="00000000" w:rsidR="00000000" w:rsidRPr="00000000">
        <w:rPr>
          <w:rtl w:val="0"/>
        </w:rPr>
        <w:t xml:space="preserve"> cada estudiante elige un tema de interés y produce al menos dos ediciones.</w:t>
      </w:r>
    </w:p>
    <w:p w:rsidR="00000000" w:rsidDel="00000000" w:rsidP="00000000" w:rsidRDefault="00000000" w:rsidRPr="00000000" w14:paraId="0000008A">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rPr>
          <w:u w:val="none"/>
        </w:rPr>
      </w:pPr>
      <w:r w:rsidDel="00000000" w:rsidR="00000000" w:rsidRPr="00000000">
        <w:rPr>
          <w:rtl w:val="0"/>
        </w:rPr>
        <w:t xml:space="preserve">Realización del Cuaderno de escritor a lo largo de la cursada. </w:t>
      </w:r>
    </w:p>
    <w:p w:rsidR="00000000" w:rsidDel="00000000" w:rsidP="00000000" w:rsidRDefault="00000000" w:rsidRPr="00000000" w14:paraId="0000008B">
      <w:pPr>
        <w:numPr>
          <w:ilvl w:val="0"/>
          <w:numId w:val="5"/>
        </w:numPr>
        <w:spacing w:after="0" w:afterAutospacing="0" w:before="0" w:beforeAutospacing="0" w:line="360" w:lineRule="auto"/>
        <w:ind w:left="900" w:right="0" w:hanging="360"/>
      </w:pPr>
      <w:r w:rsidDel="00000000" w:rsidR="00000000" w:rsidRPr="00000000">
        <w:rPr>
          <w:rtl w:val="0"/>
        </w:rPr>
        <w:t xml:space="preserve">1 parcial teórico-práctico.</w:t>
      </w:r>
    </w:p>
    <w:p w:rsidR="00000000" w:rsidDel="00000000" w:rsidP="00000000" w:rsidRDefault="00000000" w:rsidRPr="00000000" w14:paraId="0000008C">
      <w:pPr>
        <w:numPr>
          <w:ilvl w:val="0"/>
          <w:numId w:val="5"/>
        </w:numPr>
        <w:spacing w:after="45" w:before="0" w:beforeAutospacing="0" w:line="360" w:lineRule="auto"/>
        <w:ind w:left="900" w:right="0" w:hanging="360"/>
      </w:pPr>
      <w:r w:rsidDel="00000000" w:rsidR="00000000" w:rsidRPr="00000000">
        <w:rPr>
          <w:rtl w:val="0"/>
        </w:rPr>
        <w:t xml:space="preserve">Presentación del proyecto integral.</w:t>
      </w:r>
    </w:p>
    <w:p w:rsidR="00000000" w:rsidDel="00000000" w:rsidP="00000000" w:rsidRDefault="00000000" w:rsidRPr="00000000" w14:paraId="0000008D">
      <w:pPr>
        <w:pStyle w:val="Heading2"/>
        <w:pBdr>
          <w:top w:space="0" w:sz="0" w:val="nil"/>
          <w:left w:space="0" w:sz="0" w:val="nil"/>
          <w:bottom w:space="0" w:sz="0" w:val="nil"/>
          <w:right w:space="0" w:sz="0" w:val="nil"/>
          <w:between w:space="0" w:sz="0" w:val="nil"/>
        </w:pBdr>
        <w:shd w:fill="auto" w:val="clear"/>
        <w:spacing w:after="300" w:before="300" w:lineRule="auto"/>
        <w:rPr/>
      </w:pPr>
      <w:r w:rsidDel="00000000" w:rsidR="00000000" w:rsidRPr="00000000">
        <w:pict>
          <v:rect style="width:0.0pt;height:1.5pt" o:hr="t" o:hrstd="t" o:hralign="center" fillcolor="#A0A0A0" stroked="f"/>
        </w:pict>
      </w:r>
      <w:r w:rsidDel="00000000" w:rsidR="00000000" w:rsidRPr="00000000">
        <w:rPr>
          <w:rtl w:val="0"/>
        </w:rPr>
        <w:t xml:space="preserve">EVALUACIÓN</w:t>
      </w:r>
    </w:p>
    <w:p w:rsidR="00000000" w:rsidDel="00000000" w:rsidP="00000000" w:rsidRDefault="00000000" w:rsidRPr="00000000" w14:paraId="0000008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Requisitos</w:t>
      </w:r>
    </w:p>
    <w:p w:rsidR="00000000" w:rsidDel="00000000" w:rsidP="00000000" w:rsidRDefault="00000000" w:rsidRPr="00000000" w14:paraId="0000008F">
      <w:pPr>
        <w:numPr>
          <w:ilvl w:val="0"/>
          <w:numId w:val="6"/>
        </w:numPr>
        <w:pBdr>
          <w:top w:space="0" w:sz="0" w:val="nil"/>
          <w:left w:space="0" w:sz="0" w:val="nil"/>
          <w:bottom w:space="0" w:sz="0" w:val="nil"/>
          <w:right w:space="0" w:sz="0" w:val="nil"/>
          <w:between w:space="0" w:sz="0" w:val="nil"/>
        </w:pBdr>
        <w:shd w:fill="auto" w:val="clear"/>
        <w:spacing w:after="0" w:afterAutospacing="0" w:before="0" w:line="360" w:lineRule="auto"/>
        <w:ind w:left="900" w:right="0" w:hanging="360"/>
      </w:pPr>
      <w:r w:rsidDel="00000000" w:rsidR="00000000" w:rsidRPr="00000000">
        <w:rPr>
          <w:rtl w:val="0"/>
        </w:rPr>
        <w:t xml:space="preserve">80% de asistencia.</w:t>
      </w:r>
    </w:p>
    <w:p w:rsidR="00000000" w:rsidDel="00000000" w:rsidP="00000000" w:rsidRDefault="00000000" w:rsidRPr="00000000" w14:paraId="00000090">
      <w:pPr>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pPr>
      <w:r w:rsidDel="00000000" w:rsidR="00000000" w:rsidRPr="00000000">
        <w:rPr>
          <w:rtl w:val="0"/>
        </w:rPr>
        <w:t xml:space="preserve">80% de Trabajos Prácticos aprobados. Los TPs se rehacen hasta alcanzar el objetivo; la reescritura es parte de la nota.</w:t>
      </w:r>
    </w:p>
    <w:p w:rsidR="00000000" w:rsidDel="00000000" w:rsidP="00000000" w:rsidRDefault="00000000" w:rsidRPr="00000000" w14:paraId="00000091">
      <w:pPr>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pPr>
      <w:r w:rsidDel="00000000" w:rsidR="00000000" w:rsidRPr="00000000">
        <w:rPr>
          <w:rtl w:val="0"/>
        </w:rPr>
        <w:t xml:space="preserve">Aprobar el parcial teórico-práctico.</w:t>
      </w:r>
    </w:p>
    <w:p w:rsidR="00000000" w:rsidDel="00000000" w:rsidP="00000000" w:rsidRDefault="00000000" w:rsidRPr="00000000" w14:paraId="00000092">
      <w:pPr>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900" w:right="0" w:hanging="360"/>
      </w:pPr>
      <w:r w:rsidDel="00000000" w:rsidR="00000000" w:rsidRPr="00000000">
        <w:rPr>
          <w:rtl w:val="0"/>
        </w:rPr>
        <w:t xml:space="preserve">Aprobar la presentación del proyecto.</w:t>
      </w:r>
    </w:p>
    <w:p w:rsidR="00000000" w:rsidDel="00000000" w:rsidP="00000000" w:rsidRDefault="00000000" w:rsidRPr="00000000" w14:paraId="00000093">
      <w:pPr>
        <w:numPr>
          <w:ilvl w:val="0"/>
          <w:numId w:val="6"/>
        </w:numPr>
        <w:pBdr>
          <w:top w:space="0" w:sz="0" w:val="nil"/>
          <w:left w:space="0" w:sz="0" w:val="nil"/>
          <w:bottom w:space="0" w:sz="0" w:val="nil"/>
          <w:right w:space="0" w:sz="0" w:val="nil"/>
          <w:between w:space="0" w:sz="0" w:val="nil"/>
        </w:pBdr>
        <w:shd w:fill="auto" w:val="clear"/>
        <w:spacing w:after="45" w:before="0" w:beforeAutospacing="0" w:line="360" w:lineRule="auto"/>
        <w:ind w:left="900" w:right="0" w:hanging="360"/>
        <w:rPr>
          <w:u w:val="none"/>
        </w:rPr>
      </w:pPr>
      <w:r w:rsidDel="00000000" w:rsidR="00000000" w:rsidRPr="00000000">
        <w:rPr>
          <w:rtl w:val="0"/>
        </w:rPr>
        <w:t xml:space="preserve">Aprobar el plot del libro y el sumario periodístico.</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9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9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9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9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9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9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9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9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9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9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9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9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9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9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rPr>
    </w:rPrDefault>
    <w:pPrDefault>
      <w:pPr>
        <w:widowControl w:val="0"/>
        <w:spacing w:after="1417.3228346456694" w:before="1417.3228346456694" w:lineRule="auto"/>
        <w:ind w:left="1417.3228346456694" w:right="1417.3228346456694"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60" w:before="240" w:lineRule="auto"/>
      <w:ind w:left="0" w:right="0" w:firstLine="0"/>
      <w:jc w:val="center"/>
    </w:pPr>
    <w:rPr>
      <w:b w:val="1"/>
      <w:bCs w:val="1"/>
      <w:i w:val="0"/>
      <w:iCs w:val="0"/>
      <w:sz w:val="32"/>
      <w:szCs w:val="32"/>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60" w:before="225" w:lineRule="auto"/>
      <w:ind w:left="0" w:right="0" w:firstLine="0"/>
      <w:jc w:val="center"/>
    </w:pPr>
    <w:rPr>
      <w:b w:val="1"/>
      <w:bCs w:val="1"/>
      <w:i w:val="0"/>
      <w:iCs w:val="0"/>
      <w:sz w:val="28"/>
      <w:szCs w:val="28"/>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60" w:before="300" w:lineRule="auto"/>
      <w:ind w:left="0" w:right="0" w:firstLine="0"/>
    </w:pPr>
    <w:rPr>
      <w:b w:val="1"/>
      <w:bCs w:val="1"/>
      <w:i w:val="0"/>
      <w:iCs w:val="0"/>
      <w:sz w:val="26"/>
      <w:szCs w:val="26"/>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30" w:before="210" w:lineRule="auto"/>
      <w:ind w:left="0" w:right="0" w:firstLine="0"/>
    </w:pPr>
    <w:rPr>
      <w:b w:val="1"/>
      <w:bCs w:val="1"/>
      <w:i w:val="0"/>
      <w:iCs w:val="0"/>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ind w:left="0" w:right="0" w:firstLine="0"/>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ind w:left="0" w:right="0" w:firstLine="0"/>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